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CB09" w14:textId="72417E8D" w:rsidR="00A03C8F" w:rsidRPr="00DD0B65" w:rsidRDefault="00294B13" w:rsidP="004B27AC">
      <w:pPr>
        <w:pStyle w:val="Title"/>
        <w:rPr>
          <w:rFonts w:cs="Arial"/>
          <w:color w:val="000000" w:themeColor="text1"/>
          <w:sz w:val="22"/>
          <w:szCs w:val="22"/>
        </w:rPr>
      </w:pPr>
      <w:r w:rsidRPr="00DD0B65">
        <w:rPr>
          <w:rFonts w:cs="Arial"/>
          <w:color w:val="000000" w:themeColor="text1"/>
          <w:sz w:val="22"/>
          <w:szCs w:val="22"/>
        </w:rPr>
        <w:t>SCAR 1B03—WHAT ON EARTH IS RELIGION?</w:t>
      </w:r>
      <w:r w:rsidR="003B3B90" w:rsidRPr="00DD0B65">
        <w:rPr>
          <w:rFonts w:cs="Arial"/>
          <w:color w:val="000000" w:themeColor="text1"/>
          <w:sz w:val="22"/>
          <w:szCs w:val="22"/>
        </w:rPr>
        <w:t xml:space="preserve"> </w:t>
      </w:r>
      <w:r w:rsidRPr="00DD0B65">
        <w:rPr>
          <w:rFonts w:cs="Arial"/>
          <w:color w:val="000000" w:themeColor="text1"/>
          <w:sz w:val="22"/>
          <w:szCs w:val="22"/>
        </w:rPr>
        <w:t>FALL 202</w:t>
      </w:r>
      <w:r w:rsidR="00C92A2A" w:rsidRPr="00DD0B65">
        <w:rPr>
          <w:rFonts w:cs="Arial"/>
          <w:color w:val="000000" w:themeColor="text1"/>
          <w:sz w:val="22"/>
          <w:szCs w:val="22"/>
        </w:rPr>
        <w:t>1</w:t>
      </w:r>
    </w:p>
    <w:p w14:paraId="7E878A45" w14:textId="77777777" w:rsidR="009F7FC2" w:rsidRPr="00DD0B65" w:rsidRDefault="006C5F77" w:rsidP="004B27AC">
      <w:pPr>
        <w:pStyle w:val="Title"/>
        <w:rPr>
          <w:rFonts w:cs="Arial"/>
          <w:color w:val="000000" w:themeColor="text1"/>
          <w:sz w:val="22"/>
          <w:szCs w:val="22"/>
        </w:rPr>
      </w:pPr>
      <w:r w:rsidRPr="00DD0B65">
        <w:rPr>
          <w:rFonts w:cs="Arial"/>
          <w:color w:val="000000" w:themeColor="text1"/>
          <w:sz w:val="22"/>
          <w:szCs w:val="22"/>
        </w:rPr>
        <w:t xml:space="preserve">(DRAFT </w:t>
      </w:r>
      <w:proofErr w:type="gramStart"/>
      <w:r w:rsidRPr="00DD0B65">
        <w:rPr>
          <w:rFonts w:cs="Arial"/>
          <w:color w:val="000000" w:themeColor="text1"/>
          <w:sz w:val="22"/>
          <w:szCs w:val="22"/>
        </w:rPr>
        <w:t>ONLY</w:t>
      </w:r>
      <w:r w:rsidR="00E66A21" w:rsidRPr="00DD0B65">
        <w:rPr>
          <w:rFonts w:cs="Arial"/>
          <w:color w:val="000000" w:themeColor="text1"/>
          <w:sz w:val="22"/>
          <w:szCs w:val="22"/>
        </w:rPr>
        <w:t>—SUBJECT</w:t>
      </w:r>
      <w:proofErr w:type="gramEnd"/>
      <w:r w:rsidR="00E66A21" w:rsidRPr="00DD0B65">
        <w:rPr>
          <w:rFonts w:cs="Arial"/>
          <w:color w:val="000000" w:themeColor="text1"/>
          <w:sz w:val="22"/>
          <w:szCs w:val="22"/>
        </w:rPr>
        <w:t xml:space="preserve"> TO REVISION</w:t>
      </w:r>
      <w:r w:rsidRPr="00DD0B65">
        <w:rPr>
          <w:rFonts w:cs="Arial"/>
          <w:color w:val="000000" w:themeColor="text1"/>
          <w:sz w:val="22"/>
          <w:szCs w:val="22"/>
        </w:rPr>
        <w:t>)</w:t>
      </w:r>
    </w:p>
    <w:p w14:paraId="79CD10CB" w14:textId="77777777" w:rsidR="00E66A21" w:rsidRPr="00DD0B65" w:rsidRDefault="00E66A21" w:rsidP="004B27AC">
      <w:pPr>
        <w:spacing w:after="0" w:line="240" w:lineRule="auto"/>
        <w:rPr>
          <w:rFonts w:cs="Arial"/>
          <w:color w:val="000000" w:themeColor="text1"/>
          <w:sz w:val="22"/>
        </w:rPr>
      </w:pPr>
    </w:p>
    <w:p w14:paraId="50BFF242" w14:textId="0F3EDDBB" w:rsidR="00E66A21" w:rsidRPr="00DD0B65" w:rsidRDefault="00E66A21" w:rsidP="004B27AC">
      <w:pPr>
        <w:spacing w:after="0" w:line="240" w:lineRule="auto"/>
        <w:rPr>
          <w:rFonts w:cs="Arial"/>
          <w:color w:val="000000" w:themeColor="text1"/>
          <w:sz w:val="22"/>
        </w:rPr>
        <w:sectPr w:rsidR="00E66A21" w:rsidRPr="00DD0B65"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35CFD72C" w:rsidR="00A03C8F" w:rsidRPr="00DD0B65" w:rsidRDefault="00A03C8F" w:rsidP="004B27AC">
      <w:pPr>
        <w:spacing w:after="0" w:line="240" w:lineRule="auto"/>
        <w:rPr>
          <w:rFonts w:cs="Arial"/>
          <w:color w:val="000000" w:themeColor="text1"/>
          <w:sz w:val="22"/>
        </w:rPr>
      </w:pPr>
      <w:r w:rsidRPr="00DD0B65">
        <w:rPr>
          <w:rFonts w:cs="Arial"/>
          <w:b/>
          <w:color w:val="000000" w:themeColor="text1"/>
          <w:sz w:val="22"/>
        </w:rPr>
        <w:t>Instructor:</w:t>
      </w:r>
      <w:r w:rsidRPr="00DD0B65">
        <w:rPr>
          <w:rFonts w:cs="Arial"/>
          <w:color w:val="000000" w:themeColor="text1"/>
          <w:sz w:val="22"/>
        </w:rPr>
        <w:t xml:space="preserve"> </w:t>
      </w:r>
      <w:r w:rsidR="00294B13" w:rsidRPr="00DD0B65">
        <w:rPr>
          <w:rFonts w:cs="Arial"/>
          <w:color w:val="000000" w:themeColor="text1"/>
          <w:sz w:val="22"/>
        </w:rPr>
        <w:t>Dr. Philippa Carter</w:t>
      </w:r>
    </w:p>
    <w:p w14:paraId="7DB924A3" w14:textId="043A5B64" w:rsidR="00A03C8F" w:rsidRPr="00DD0B65" w:rsidRDefault="00A03C8F" w:rsidP="004B27AC">
      <w:pPr>
        <w:spacing w:after="0" w:line="240" w:lineRule="auto"/>
        <w:rPr>
          <w:rFonts w:cs="Arial"/>
          <w:color w:val="000000" w:themeColor="text1"/>
          <w:sz w:val="22"/>
        </w:rPr>
      </w:pPr>
      <w:r w:rsidRPr="00DD0B65">
        <w:rPr>
          <w:rFonts w:cs="Arial"/>
          <w:b/>
          <w:color w:val="000000" w:themeColor="text1"/>
          <w:sz w:val="22"/>
        </w:rPr>
        <w:t xml:space="preserve">Email: </w:t>
      </w:r>
      <w:r w:rsidR="00294B13" w:rsidRPr="00DD0B65">
        <w:rPr>
          <w:rFonts w:cs="Arial"/>
          <w:color w:val="000000" w:themeColor="text1"/>
          <w:sz w:val="22"/>
        </w:rPr>
        <w:t>carterph@mcmaster.ca</w:t>
      </w:r>
    </w:p>
    <w:p w14:paraId="5D378DD2" w14:textId="4AA8E578" w:rsidR="004B27AC" w:rsidRPr="00DD0B65" w:rsidRDefault="001E657C" w:rsidP="004B27AC">
      <w:pPr>
        <w:spacing w:after="0" w:line="240" w:lineRule="auto"/>
        <w:rPr>
          <w:rFonts w:cs="Arial"/>
          <w:color w:val="000000" w:themeColor="text1"/>
          <w:sz w:val="22"/>
        </w:rPr>
      </w:pPr>
      <w:r w:rsidRPr="00DD0B65">
        <w:rPr>
          <w:rFonts w:cs="Arial"/>
          <w:b/>
          <w:color w:val="000000" w:themeColor="text1"/>
          <w:sz w:val="22"/>
        </w:rPr>
        <w:t>Lecture:</w:t>
      </w:r>
      <w:r w:rsidRPr="00DD0B65">
        <w:rPr>
          <w:rFonts w:cs="Arial"/>
          <w:color w:val="000000" w:themeColor="text1"/>
          <w:sz w:val="22"/>
        </w:rPr>
        <w:t xml:space="preserve"> </w:t>
      </w:r>
      <w:r w:rsidR="00294B13" w:rsidRPr="00DD0B65">
        <w:rPr>
          <w:rFonts w:cs="Arial"/>
          <w:color w:val="000000" w:themeColor="text1"/>
          <w:sz w:val="22"/>
        </w:rPr>
        <w:t>Online (</w:t>
      </w:r>
      <w:r w:rsidR="004B27AC" w:rsidRPr="00DD0B65">
        <w:rPr>
          <w:rFonts w:cs="Arial"/>
          <w:color w:val="000000" w:themeColor="text1"/>
          <w:sz w:val="22"/>
        </w:rPr>
        <w:t>asynchronous)</w:t>
      </w:r>
    </w:p>
    <w:p w14:paraId="7852BD06" w14:textId="77777777" w:rsidR="004B27AC" w:rsidRPr="00DD0B65" w:rsidRDefault="004B27AC" w:rsidP="004B27AC">
      <w:pPr>
        <w:spacing w:after="0" w:line="240" w:lineRule="auto"/>
        <w:rPr>
          <w:rFonts w:cs="Arial"/>
          <w:b/>
          <w:color w:val="000000" w:themeColor="text1"/>
          <w:sz w:val="22"/>
        </w:rPr>
      </w:pPr>
    </w:p>
    <w:p w14:paraId="3EF97880" w14:textId="4C7815B8" w:rsidR="00A03C8F" w:rsidRPr="00DD0B65" w:rsidRDefault="00A03C8F" w:rsidP="004B27AC">
      <w:pPr>
        <w:spacing w:after="0" w:line="240" w:lineRule="auto"/>
        <w:rPr>
          <w:rFonts w:cs="Arial"/>
          <w:color w:val="000000" w:themeColor="text1"/>
          <w:sz w:val="22"/>
        </w:rPr>
      </w:pPr>
      <w:r w:rsidRPr="00DD0B65">
        <w:rPr>
          <w:rFonts w:cs="Arial"/>
          <w:b/>
          <w:color w:val="000000" w:themeColor="text1"/>
          <w:sz w:val="22"/>
        </w:rPr>
        <w:t>Office Hours</w:t>
      </w:r>
      <w:r w:rsidR="00CE290C" w:rsidRPr="00DD0B65">
        <w:rPr>
          <w:rFonts w:cs="Arial"/>
          <w:b/>
          <w:color w:val="000000" w:themeColor="text1"/>
          <w:sz w:val="22"/>
        </w:rPr>
        <w:t xml:space="preserve">: </w:t>
      </w:r>
      <w:r w:rsidR="00CE290C" w:rsidRPr="00DD0B65">
        <w:rPr>
          <w:rFonts w:cs="Arial"/>
          <w:bCs/>
          <w:color w:val="000000" w:themeColor="text1"/>
          <w:sz w:val="22"/>
        </w:rPr>
        <w:t>By appointment</w:t>
      </w:r>
      <w:r w:rsidR="00294B13" w:rsidRPr="00DD0B65">
        <w:rPr>
          <w:rFonts w:cs="Arial"/>
          <w:color w:val="000000" w:themeColor="text1"/>
          <w:sz w:val="22"/>
        </w:rPr>
        <w:t xml:space="preserve"> </w:t>
      </w:r>
    </w:p>
    <w:p w14:paraId="35E6079D" w14:textId="7166955B" w:rsidR="004B27AC" w:rsidRPr="00DD0B65" w:rsidRDefault="004B27AC" w:rsidP="004B27AC">
      <w:pPr>
        <w:spacing w:after="0" w:line="240" w:lineRule="auto"/>
        <w:rPr>
          <w:rFonts w:cs="Arial"/>
          <w:b/>
          <w:bCs/>
          <w:color w:val="000000" w:themeColor="text1"/>
          <w:sz w:val="22"/>
        </w:rPr>
      </w:pPr>
      <w:r w:rsidRPr="00DD0B65">
        <w:rPr>
          <w:rFonts w:cs="Arial"/>
          <w:b/>
          <w:bCs/>
          <w:color w:val="000000" w:themeColor="text1"/>
          <w:sz w:val="22"/>
        </w:rPr>
        <w:t>Tutorials: TBA</w:t>
      </w:r>
    </w:p>
    <w:p w14:paraId="6EFBA2CB" w14:textId="77777777" w:rsidR="009F7FC2" w:rsidRPr="00DD0B65" w:rsidRDefault="009F7FC2" w:rsidP="004B27AC">
      <w:pPr>
        <w:spacing w:after="0" w:line="240" w:lineRule="auto"/>
        <w:rPr>
          <w:rFonts w:cs="Arial"/>
          <w:color w:val="000000" w:themeColor="text1"/>
          <w:sz w:val="22"/>
        </w:rPr>
      </w:pPr>
    </w:p>
    <w:p w14:paraId="305F1722" w14:textId="77777777" w:rsidR="004B27AC" w:rsidRPr="00DD0B65" w:rsidRDefault="004B27AC" w:rsidP="004B27AC">
      <w:pPr>
        <w:spacing w:after="0" w:line="240" w:lineRule="auto"/>
        <w:rPr>
          <w:rFonts w:cs="Arial"/>
          <w:color w:val="000000" w:themeColor="text1"/>
          <w:sz w:val="22"/>
        </w:rPr>
      </w:pPr>
    </w:p>
    <w:p w14:paraId="0390A763" w14:textId="46A12D99" w:rsidR="004B27AC" w:rsidRPr="00DD0B65" w:rsidRDefault="004B27AC" w:rsidP="004B27AC">
      <w:pPr>
        <w:spacing w:after="0" w:line="240" w:lineRule="auto"/>
        <w:rPr>
          <w:rFonts w:cs="Arial"/>
          <w:color w:val="000000" w:themeColor="text1"/>
          <w:sz w:val="22"/>
        </w:rPr>
        <w:sectPr w:rsidR="004B27AC" w:rsidRPr="00DD0B65"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Arial"/>
          <w:bCs/>
          <w:color w:val="000000" w:themeColor="text1"/>
          <w:sz w:val="22"/>
          <w:szCs w:val="22"/>
        </w:rPr>
        <w:id w:val="-527562222"/>
        <w:docPartObj>
          <w:docPartGallery w:val="Table of Contents"/>
          <w:docPartUnique/>
        </w:docPartObj>
      </w:sdtPr>
      <w:sdtEndPr>
        <w:rPr>
          <w:b/>
          <w:noProof/>
        </w:rPr>
      </w:sdtEndPr>
      <w:sdtContent>
        <w:p w14:paraId="6DED733A" w14:textId="77777777" w:rsidR="004B27AC" w:rsidRPr="00DD0B65" w:rsidRDefault="004B27AC" w:rsidP="004B27AC">
          <w:pPr>
            <w:pStyle w:val="TOCHeading"/>
            <w:spacing w:before="0" w:after="0" w:line="240" w:lineRule="auto"/>
            <w:rPr>
              <w:rFonts w:ascii="Arial" w:eastAsiaTheme="minorHAnsi" w:hAnsi="Arial" w:cs="Arial"/>
              <w:bCs/>
              <w:color w:val="000000" w:themeColor="text1"/>
              <w:sz w:val="22"/>
              <w:szCs w:val="22"/>
            </w:rPr>
          </w:pPr>
        </w:p>
        <w:p w14:paraId="5F722F1E" w14:textId="4B0730F1" w:rsidR="00B74D6C" w:rsidRPr="00DD0B65" w:rsidRDefault="00B74D6C" w:rsidP="00C92A2A">
          <w:pPr>
            <w:pStyle w:val="TOCHeading"/>
            <w:spacing w:before="0" w:after="0" w:line="240" w:lineRule="auto"/>
            <w:rPr>
              <w:rFonts w:ascii="Arial" w:hAnsi="Arial" w:cs="Arial"/>
              <w:bCs/>
              <w:color w:val="000000" w:themeColor="text1"/>
              <w:sz w:val="22"/>
              <w:szCs w:val="22"/>
            </w:rPr>
          </w:pPr>
          <w:r w:rsidRPr="00DD0B65">
            <w:rPr>
              <w:rFonts w:ascii="Arial" w:hAnsi="Arial" w:cs="Arial"/>
              <w:bCs/>
              <w:color w:val="000000" w:themeColor="text1"/>
              <w:sz w:val="22"/>
              <w:szCs w:val="22"/>
            </w:rPr>
            <w:t>Contents</w:t>
          </w:r>
        </w:p>
        <w:p w14:paraId="5F0593CA" w14:textId="2DB5C414" w:rsidR="00C92A2A" w:rsidRPr="00DD0B65" w:rsidRDefault="00C92A2A" w:rsidP="00C92A2A">
          <w:pPr>
            <w:pStyle w:val="TOC1"/>
            <w:tabs>
              <w:tab w:val="right" w:pos="9350"/>
            </w:tabs>
            <w:spacing w:before="0" w:line="240" w:lineRule="auto"/>
            <w:rPr>
              <w:rFonts w:ascii="Arial" w:eastAsiaTheme="minorEastAsia" w:hAnsi="Arial" w:cs="Arial"/>
              <w:b w:val="0"/>
              <w:caps w:val="0"/>
              <w:noProof/>
              <w:sz w:val="22"/>
              <w:szCs w:val="22"/>
              <w:lang w:val="en-CA"/>
            </w:rPr>
          </w:pPr>
          <w:r w:rsidRPr="00DD0B65">
            <w:rPr>
              <w:rFonts w:ascii="Arial" w:hAnsi="Arial" w:cs="Arial"/>
              <w:b w:val="0"/>
              <w:color w:val="000000" w:themeColor="text1"/>
              <w:sz w:val="22"/>
              <w:szCs w:val="22"/>
            </w:rPr>
            <w:fldChar w:fldCharType="begin"/>
          </w:r>
          <w:r w:rsidRPr="00DD0B65">
            <w:rPr>
              <w:rFonts w:ascii="Arial" w:hAnsi="Arial" w:cs="Arial"/>
              <w:b w:val="0"/>
              <w:color w:val="000000" w:themeColor="text1"/>
              <w:sz w:val="22"/>
              <w:szCs w:val="22"/>
            </w:rPr>
            <w:instrText xml:space="preserve"> TOC \o "1-4" \h \z \u </w:instrText>
          </w:r>
          <w:r w:rsidRPr="00DD0B65">
            <w:rPr>
              <w:rFonts w:ascii="Arial" w:hAnsi="Arial" w:cs="Arial"/>
              <w:b w:val="0"/>
              <w:color w:val="000000" w:themeColor="text1"/>
              <w:sz w:val="22"/>
              <w:szCs w:val="22"/>
            </w:rPr>
            <w:fldChar w:fldCharType="separate"/>
          </w:r>
          <w:hyperlink w:anchor="_Toc80356420" w:history="1">
            <w:r w:rsidRPr="00DD0B65">
              <w:rPr>
                <w:rStyle w:val="Hyperlink"/>
                <w:rFonts w:ascii="Arial" w:hAnsi="Arial" w:cs="Arial"/>
                <w:b w:val="0"/>
                <w:noProof/>
                <w:sz w:val="22"/>
                <w:szCs w:val="22"/>
              </w:rPr>
              <w:t>Course Description</w:t>
            </w:r>
            <w:r w:rsidRPr="00DD0B65">
              <w:rPr>
                <w:rFonts w:ascii="Arial" w:hAnsi="Arial" w:cs="Arial"/>
                <w:b w:val="0"/>
                <w:noProof/>
                <w:webHidden/>
                <w:sz w:val="22"/>
                <w:szCs w:val="22"/>
              </w:rPr>
              <w:tab/>
            </w:r>
            <w:r w:rsidRPr="00DD0B65">
              <w:rPr>
                <w:rFonts w:ascii="Arial" w:hAnsi="Arial" w:cs="Arial"/>
                <w:b w:val="0"/>
                <w:noProof/>
                <w:webHidden/>
                <w:sz w:val="22"/>
                <w:szCs w:val="22"/>
              </w:rPr>
              <w:fldChar w:fldCharType="begin"/>
            </w:r>
            <w:r w:rsidRPr="00DD0B65">
              <w:rPr>
                <w:rFonts w:ascii="Arial" w:hAnsi="Arial" w:cs="Arial"/>
                <w:b w:val="0"/>
                <w:noProof/>
                <w:webHidden/>
                <w:sz w:val="22"/>
                <w:szCs w:val="22"/>
              </w:rPr>
              <w:instrText xml:space="preserve"> PAGEREF _Toc80356420 \h </w:instrText>
            </w:r>
            <w:r w:rsidRPr="00DD0B65">
              <w:rPr>
                <w:rFonts w:ascii="Arial" w:hAnsi="Arial" w:cs="Arial"/>
                <w:b w:val="0"/>
                <w:noProof/>
                <w:webHidden/>
                <w:sz w:val="22"/>
                <w:szCs w:val="22"/>
              </w:rPr>
            </w:r>
            <w:r w:rsidRPr="00DD0B65">
              <w:rPr>
                <w:rFonts w:ascii="Arial" w:hAnsi="Arial" w:cs="Arial"/>
                <w:b w:val="0"/>
                <w:noProof/>
                <w:webHidden/>
                <w:sz w:val="22"/>
                <w:szCs w:val="22"/>
              </w:rPr>
              <w:fldChar w:fldCharType="separate"/>
            </w:r>
            <w:r w:rsidRPr="00DD0B65">
              <w:rPr>
                <w:rFonts w:ascii="Arial" w:hAnsi="Arial" w:cs="Arial"/>
                <w:b w:val="0"/>
                <w:noProof/>
                <w:webHidden/>
                <w:sz w:val="22"/>
                <w:szCs w:val="22"/>
              </w:rPr>
              <w:t>2</w:t>
            </w:r>
            <w:r w:rsidRPr="00DD0B65">
              <w:rPr>
                <w:rFonts w:ascii="Arial" w:hAnsi="Arial" w:cs="Arial"/>
                <w:b w:val="0"/>
                <w:noProof/>
                <w:webHidden/>
                <w:sz w:val="22"/>
                <w:szCs w:val="22"/>
              </w:rPr>
              <w:fldChar w:fldCharType="end"/>
            </w:r>
          </w:hyperlink>
        </w:p>
        <w:p w14:paraId="7403902F" w14:textId="0065F9EE" w:rsidR="00C92A2A" w:rsidRPr="00DD0B65" w:rsidRDefault="00F82E2E" w:rsidP="00C92A2A">
          <w:pPr>
            <w:pStyle w:val="TOC1"/>
            <w:tabs>
              <w:tab w:val="right" w:pos="9350"/>
            </w:tabs>
            <w:spacing w:before="0" w:line="240" w:lineRule="auto"/>
            <w:rPr>
              <w:rFonts w:ascii="Arial" w:eastAsiaTheme="minorEastAsia" w:hAnsi="Arial" w:cs="Arial"/>
              <w:b w:val="0"/>
              <w:caps w:val="0"/>
              <w:noProof/>
              <w:sz w:val="22"/>
              <w:szCs w:val="22"/>
              <w:lang w:val="en-CA"/>
            </w:rPr>
          </w:pPr>
          <w:hyperlink w:anchor="_Toc80356421" w:history="1">
            <w:r w:rsidR="00C92A2A" w:rsidRPr="00DD0B65">
              <w:rPr>
                <w:rStyle w:val="Hyperlink"/>
                <w:rFonts w:ascii="Arial" w:hAnsi="Arial" w:cs="Arial"/>
                <w:b w:val="0"/>
                <w:noProof/>
                <w:sz w:val="22"/>
                <w:szCs w:val="22"/>
              </w:rPr>
              <w:t>Course Objectives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_Toc80356421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2</w:t>
            </w:r>
            <w:r w:rsidR="00C92A2A" w:rsidRPr="00DD0B65">
              <w:rPr>
                <w:rFonts w:ascii="Arial" w:hAnsi="Arial" w:cs="Arial"/>
                <w:b w:val="0"/>
                <w:noProof/>
                <w:webHidden/>
                <w:sz w:val="22"/>
                <w:szCs w:val="22"/>
              </w:rPr>
              <w:fldChar w:fldCharType="end"/>
            </w:r>
          </w:hyperlink>
        </w:p>
        <w:p w14:paraId="47BF592E" w14:textId="3C1DFCC9" w:rsidR="00C92A2A" w:rsidRPr="00DD0B65" w:rsidRDefault="00F82E2E" w:rsidP="00C92A2A">
          <w:pPr>
            <w:pStyle w:val="TOC1"/>
            <w:tabs>
              <w:tab w:val="right" w:pos="9350"/>
            </w:tabs>
            <w:spacing w:before="0" w:line="240" w:lineRule="auto"/>
            <w:rPr>
              <w:rFonts w:ascii="Arial" w:eastAsiaTheme="minorEastAsia" w:hAnsi="Arial" w:cs="Arial"/>
              <w:b w:val="0"/>
              <w:caps w:val="0"/>
              <w:noProof/>
              <w:sz w:val="22"/>
              <w:szCs w:val="22"/>
              <w:lang w:val="en-CA"/>
            </w:rPr>
          </w:pPr>
          <w:hyperlink w:anchor="_Toc80356422" w:history="1">
            <w:r w:rsidR="00C92A2A" w:rsidRPr="00DD0B65">
              <w:rPr>
                <w:rStyle w:val="Hyperlink"/>
                <w:rFonts w:ascii="Arial" w:hAnsi="Arial" w:cs="Arial"/>
                <w:b w:val="0"/>
                <w:noProof/>
                <w:sz w:val="22"/>
                <w:szCs w:val="22"/>
              </w:rPr>
              <w:t>Class Format</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_Toc80356422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2</w:t>
            </w:r>
            <w:r w:rsidR="00C92A2A" w:rsidRPr="00DD0B65">
              <w:rPr>
                <w:rFonts w:ascii="Arial" w:hAnsi="Arial" w:cs="Arial"/>
                <w:b w:val="0"/>
                <w:noProof/>
                <w:webHidden/>
                <w:sz w:val="22"/>
                <w:szCs w:val="22"/>
              </w:rPr>
              <w:fldChar w:fldCharType="end"/>
            </w:r>
          </w:hyperlink>
        </w:p>
        <w:p w14:paraId="12CD082A" w14:textId="2498FCCA" w:rsidR="00C92A2A" w:rsidRPr="00DD0B65" w:rsidRDefault="00F82E2E" w:rsidP="00C92A2A">
          <w:pPr>
            <w:pStyle w:val="TOC1"/>
            <w:tabs>
              <w:tab w:val="right" w:pos="9350"/>
            </w:tabs>
            <w:spacing w:before="0" w:line="240" w:lineRule="auto"/>
            <w:rPr>
              <w:rFonts w:ascii="Arial" w:eastAsiaTheme="minorEastAsia" w:hAnsi="Arial" w:cs="Arial"/>
              <w:b w:val="0"/>
              <w:caps w:val="0"/>
              <w:noProof/>
              <w:sz w:val="22"/>
              <w:szCs w:val="22"/>
              <w:lang w:val="en-CA"/>
            </w:rPr>
          </w:pPr>
          <w:hyperlink w:anchor="_Toc80356423" w:history="1">
            <w:r w:rsidR="00C92A2A" w:rsidRPr="00DD0B65">
              <w:rPr>
                <w:rStyle w:val="Hyperlink"/>
                <w:rFonts w:ascii="Arial" w:hAnsi="Arial" w:cs="Arial"/>
                <w:b w:val="0"/>
                <w:noProof/>
                <w:sz w:val="22"/>
                <w:szCs w:val="22"/>
              </w:rPr>
              <w:t>Course Evaluation – Overview</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_Toc80356423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2</w:t>
            </w:r>
            <w:r w:rsidR="00C92A2A" w:rsidRPr="00DD0B65">
              <w:rPr>
                <w:rFonts w:ascii="Arial" w:hAnsi="Arial" w:cs="Arial"/>
                <w:b w:val="0"/>
                <w:noProof/>
                <w:webHidden/>
                <w:sz w:val="22"/>
                <w:szCs w:val="22"/>
              </w:rPr>
              <w:fldChar w:fldCharType="end"/>
            </w:r>
          </w:hyperlink>
        </w:p>
        <w:p w14:paraId="5EBEED8D" w14:textId="58C1C56F" w:rsidR="00C92A2A" w:rsidRPr="00DD0B65" w:rsidRDefault="00F82E2E" w:rsidP="00C92A2A">
          <w:pPr>
            <w:pStyle w:val="TOC1"/>
            <w:tabs>
              <w:tab w:val="right" w:pos="9350"/>
            </w:tabs>
            <w:spacing w:before="0" w:line="240" w:lineRule="auto"/>
            <w:rPr>
              <w:rFonts w:ascii="Arial" w:eastAsiaTheme="minorEastAsia" w:hAnsi="Arial" w:cs="Arial"/>
              <w:b w:val="0"/>
              <w:caps w:val="0"/>
              <w:noProof/>
              <w:sz w:val="22"/>
              <w:szCs w:val="22"/>
              <w:lang w:val="en-CA"/>
            </w:rPr>
          </w:pPr>
          <w:hyperlink w:anchor="_Toc80356424" w:history="1">
            <w:r w:rsidR="00C92A2A" w:rsidRPr="00DD0B65">
              <w:rPr>
                <w:rStyle w:val="Hyperlink"/>
                <w:rFonts w:ascii="Arial" w:hAnsi="Arial" w:cs="Arial"/>
                <w:b w:val="0"/>
                <w:noProof/>
                <w:sz w:val="22"/>
                <w:szCs w:val="22"/>
              </w:rPr>
              <w:t>Course Evaluation – Assignment Dates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_Toc80356424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2</w:t>
            </w:r>
            <w:r w:rsidR="00C92A2A" w:rsidRPr="00DD0B65">
              <w:rPr>
                <w:rFonts w:ascii="Arial" w:hAnsi="Arial" w:cs="Arial"/>
                <w:b w:val="0"/>
                <w:noProof/>
                <w:webHidden/>
                <w:sz w:val="22"/>
                <w:szCs w:val="22"/>
              </w:rPr>
              <w:fldChar w:fldCharType="end"/>
            </w:r>
          </w:hyperlink>
        </w:p>
        <w:p w14:paraId="5DAC2033" w14:textId="5625086D"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25" w:history="1">
            <w:r w:rsidR="00C92A2A" w:rsidRPr="00DD0B65">
              <w:rPr>
                <w:rStyle w:val="Hyperlink"/>
                <w:rFonts w:ascii="Arial" w:hAnsi="Arial" w:cs="Arial"/>
                <w:b w:val="0"/>
                <w:noProof/>
                <w:sz w:val="22"/>
                <w:szCs w:val="22"/>
              </w:rPr>
              <w:t>CLASS SCHEDULE:</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_Toc80356425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3</w:t>
            </w:r>
            <w:r w:rsidR="00C92A2A" w:rsidRPr="00DD0B65">
              <w:rPr>
                <w:rFonts w:ascii="Arial" w:hAnsi="Arial" w:cs="Arial"/>
                <w:b w:val="0"/>
                <w:noProof/>
                <w:webHidden/>
                <w:sz w:val="22"/>
                <w:szCs w:val="22"/>
              </w:rPr>
              <w:fldChar w:fldCharType="end"/>
            </w:r>
          </w:hyperlink>
        </w:p>
        <w:p w14:paraId="2F5C2689" w14:textId="61A174EB"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26" w:history="1">
            <w:r w:rsidR="00C92A2A" w:rsidRPr="00DD0B65">
              <w:rPr>
                <w:rStyle w:val="Hyperlink"/>
                <w:rFonts w:ascii="Arial" w:hAnsi="Arial" w:cs="Arial"/>
                <w:bCs/>
                <w:noProof/>
                <w:sz w:val="22"/>
                <w:szCs w:val="22"/>
              </w:rPr>
              <w:t>7 Sep</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Introduction; Defining Religion</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_Toc80356426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7D3F1FB8" w14:textId="31FA7B83"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27" w:history="1">
            <w:r w:rsidR="00C92A2A" w:rsidRPr="00DD0B65">
              <w:rPr>
                <w:rStyle w:val="Hyperlink"/>
                <w:rFonts w:ascii="Arial" w:hAnsi="Arial" w:cs="Arial"/>
                <w:bCs/>
                <w:noProof/>
                <w:sz w:val="22"/>
                <w:szCs w:val="22"/>
              </w:rPr>
              <w:t>14 Sep</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Religious Education &amp; Religious Studies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_Toc80356427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79B0E0C2" w14:textId="792571A1"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28" w:history="1">
            <w:r w:rsidR="00C92A2A" w:rsidRPr="00DD0B65">
              <w:rPr>
                <w:rStyle w:val="Hyperlink"/>
                <w:rFonts w:ascii="Arial" w:hAnsi="Arial" w:cs="Arial"/>
                <w:bCs/>
                <w:noProof/>
                <w:sz w:val="22"/>
                <w:szCs w:val="22"/>
              </w:rPr>
              <w:t>21 Sep</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Philosophical &amp; Theological Approaches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_Toc80356428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11AB69B1" w14:textId="4CE7354E"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29" w:history="1">
            <w:r w:rsidR="00C92A2A" w:rsidRPr="00DD0B65">
              <w:rPr>
                <w:rStyle w:val="Hyperlink"/>
                <w:rFonts w:ascii="Arial" w:hAnsi="Arial" w:cs="Arial"/>
                <w:bCs/>
                <w:noProof/>
                <w:sz w:val="22"/>
                <w:szCs w:val="22"/>
              </w:rPr>
              <w:t>28 Sep</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Anthropological Approaches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_Toc80356429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78025E79" w14:textId="0024F7AF" w:rsidR="00C92A2A" w:rsidRPr="00DD0B65" w:rsidRDefault="00F82E2E" w:rsidP="00C92A2A">
          <w:pPr>
            <w:pStyle w:val="TOC4"/>
            <w:tabs>
              <w:tab w:val="left" w:pos="1200"/>
              <w:tab w:val="right" w:pos="9350"/>
            </w:tabs>
            <w:spacing w:line="240" w:lineRule="auto"/>
            <w:rPr>
              <w:rFonts w:ascii="Arial" w:eastAsiaTheme="minorEastAsia" w:hAnsi="Arial" w:cs="Arial"/>
              <w:bCs/>
              <w:noProof/>
              <w:sz w:val="22"/>
              <w:szCs w:val="22"/>
              <w:lang w:val="en-CA"/>
            </w:rPr>
          </w:pPr>
          <w:hyperlink w:anchor="_Toc80356430" w:history="1">
            <w:r w:rsidR="00C92A2A" w:rsidRPr="00DD0B65">
              <w:rPr>
                <w:rStyle w:val="Hyperlink"/>
                <w:rFonts w:ascii="Arial" w:hAnsi="Arial" w:cs="Arial"/>
                <w:bCs/>
                <w:noProof/>
                <w:sz w:val="22"/>
                <w:szCs w:val="22"/>
              </w:rPr>
              <w:t>5 Oct</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Sociological, Political &amp; Economic Approaches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_Toc80356430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0DEF4A7C" w14:textId="624FA1C7"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1" w:history="1">
            <w:r w:rsidR="00C92A2A" w:rsidRPr="00DD0B65">
              <w:rPr>
                <w:rStyle w:val="Hyperlink"/>
                <w:rFonts w:ascii="Arial" w:hAnsi="Arial" w:cs="Arial"/>
                <w:bCs/>
                <w:noProof/>
                <w:sz w:val="22"/>
                <w:szCs w:val="22"/>
              </w:rPr>
              <w:t>12 Oct</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READING WEEK</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_Toc80356431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30093AB5" w14:textId="07904DA5"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2" w:history="1">
            <w:r w:rsidR="00C92A2A" w:rsidRPr="00DD0B65">
              <w:rPr>
                <w:rStyle w:val="Hyperlink"/>
                <w:rFonts w:ascii="Arial" w:hAnsi="Arial" w:cs="Arial"/>
                <w:bCs/>
                <w:noProof/>
                <w:sz w:val="22"/>
                <w:szCs w:val="22"/>
              </w:rPr>
              <w:t>19 Oct</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Phenomenological Approaches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_Toc80356432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6D1E0C6A" w14:textId="17F077C9"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3" w:history="1">
            <w:r w:rsidR="00C92A2A" w:rsidRPr="00DD0B65">
              <w:rPr>
                <w:rStyle w:val="Hyperlink"/>
                <w:rFonts w:ascii="Arial" w:hAnsi="Arial" w:cs="Arial"/>
                <w:bCs/>
                <w:noProof/>
                <w:sz w:val="22"/>
                <w:szCs w:val="22"/>
              </w:rPr>
              <w:t>26 Oct</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Psychological Approaches</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_Toc80356433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34CF3678" w14:textId="293878D4"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4" w:history="1">
            <w:r w:rsidR="00C92A2A" w:rsidRPr="00DD0B65">
              <w:rPr>
                <w:rStyle w:val="Hyperlink"/>
                <w:rFonts w:ascii="Arial" w:hAnsi="Arial" w:cs="Arial"/>
                <w:bCs/>
                <w:noProof/>
                <w:sz w:val="22"/>
                <w:szCs w:val="22"/>
              </w:rPr>
              <w:t>2 Nov</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Worldviews, Truth Claims: Where did we come from?</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_Toc80356434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0C696C18" w14:textId="67254C55"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5" w:history="1">
            <w:r w:rsidR="00C92A2A" w:rsidRPr="00DD0B65">
              <w:rPr>
                <w:rStyle w:val="Hyperlink"/>
                <w:rFonts w:ascii="Arial" w:hAnsi="Arial" w:cs="Arial"/>
                <w:bCs/>
                <w:noProof/>
                <w:sz w:val="22"/>
                <w:szCs w:val="22"/>
              </w:rPr>
              <w:t>9 Nov</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Worldviews, Truth Claims: Where are we going?</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_Toc80356435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436487AC" w14:textId="1F7B8B17"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6" w:history="1">
            <w:r w:rsidR="00C92A2A" w:rsidRPr="00DD0B65">
              <w:rPr>
                <w:rStyle w:val="Hyperlink"/>
                <w:rFonts w:ascii="Arial" w:hAnsi="Arial" w:cs="Arial"/>
                <w:bCs/>
                <w:noProof/>
                <w:sz w:val="22"/>
                <w:szCs w:val="22"/>
              </w:rPr>
              <w:t>16 Nov</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Worldviews, Truth Claims: Who are we?</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_Toc80356436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02B598BF" w14:textId="1673DA67"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7" w:history="1">
            <w:r w:rsidR="00C92A2A" w:rsidRPr="00DD0B65">
              <w:rPr>
                <w:rStyle w:val="Hyperlink"/>
                <w:rFonts w:ascii="Arial" w:hAnsi="Arial" w:cs="Arial"/>
                <w:bCs/>
                <w:noProof/>
                <w:sz w:val="22"/>
                <w:szCs w:val="22"/>
              </w:rPr>
              <w:t>23 Nov</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Feminism and the Academic Study of Religion</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_Toc80356437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0BB180E7" w14:textId="25FA8008"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8" w:history="1">
            <w:r w:rsidR="00C92A2A" w:rsidRPr="00DD0B65">
              <w:rPr>
                <w:rStyle w:val="Hyperlink"/>
                <w:rFonts w:ascii="Arial" w:hAnsi="Arial" w:cs="Arial"/>
                <w:bCs/>
                <w:noProof/>
                <w:sz w:val="22"/>
                <w:szCs w:val="22"/>
              </w:rPr>
              <w:t>30 Nov</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Atheism, Secularism and the Academic Study of Religion</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_Toc80356438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33AAC329" w14:textId="350AB02F" w:rsidR="00C92A2A" w:rsidRPr="00DD0B65" w:rsidRDefault="00F82E2E" w:rsidP="00C92A2A">
          <w:pPr>
            <w:pStyle w:val="TOC4"/>
            <w:tabs>
              <w:tab w:val="left" w:pos="1440"/>
              <w:tab w:val="right" w:pos="9350"/>
            </w:tabs>
            <w:spacing w:line="240" w:lineRule="auto"/>
            <w:rPr>
              <w:rFonts w:ascii="Arial" w:eastAsiaTheme="minorEastAsia" w:hAnsi="Arial" w:cs="Arial"/>
              <w:bCs/>
              <w:noProof/>
              <w:sz w:val="22"/>
              <w:szCs w:val="22"/>
              <w:lang w:val="en-CA"/>
            </w:rPr>
          </w:pPr>
          <w:hyperlink w:anchor="_Toc80356439" w:history="1">
            <w:r w:rsidR="00C92A2A" w:rsidRPr="00DD0B65">
              <w:rPr>
                <w:rStyle w:val="Hyperlink"/>
                <w:rFonts w:ascii="Arial" w:hAnsi="Arial" w:cs="Arial"/>
                <w:bCs/>
                <w:noProof/>
                <w:sz w:val="22"/>
                <w:szCs w:val="22"/>
              </w:rPr>
              <w:t>7 Dec</w:t>
            </w:r>
            <w:r w:rsidR="00C92A2A" w:rsidRPr="00DD0B65">
              <w:rPr>
                <w:rFonts w:ascii="Arial" w:eastAsiaTheme="minorEastAsia" w:hAnsi="Arial" w:cs="Arial"/>
                <w:bCs/>
                <w:noProof/>
                <w:sz w:val="22"/>
                <w:szCs w:val="22"/>
                <w:lang w:val="en-CA"/>
              </w:rPr>
              <w:tab/>
            </w:r>
            <w:r w:rsidR="00C92A2A" w:rsidRPr="00DD0B65">
              <w:rPr>
                <w:rStyle w:val="Hyperlink"/>
                <w:rFonts w:ascii="Arial" w:hAnsi="Arial" w:cs="Arial"/>
                <w:bCs/>
                <w:noProof/>
                <w:sz w:val="22"/>
                <w:szCs w:val="22"/>
              </w:rPr>
              <w:t>“World Religions” vs. “What on Earth is Religion?”</w:t>
            </w:r>
            <w:r w:rsidR="00C92A2A" w:rsidRPr="00DD0B65">
              <w:rPr>
                <w:rFonts w:ascii="Arial" w:hAnsi="Arial" w:cs="Arial"/>
                <w:bCs/>
                <w:noProof/>
                <w:webHidden/>
                <w:sz w:val="22"/>
                <w:szCs w:val="22"/>
              </w:rPr>
              <w:tab/>
            </w:r>
            <w:r w:rsidR="00C92A2A" w:rsidRPr="00DD0B65">
              <w:rPr>
                <w:rFonts w:ascii="Arial" w:hAnsi="Arial" w:cs="Arial"/>
                <w:bCs/>
                <w:noProof/>
                <w:webHidden/>
                <w:sz w:val="22"/>
                <w:szCs w:val="22"/>
              </w:rPr>
              <w:fldChar w:fldCharType="begin"/>
            </w:r>
            <w:r w:rsidR="00C92A2A" w:rsidRPr="00DD0B65">
              <w:rPr>
                <w:rFonts w:ascii="Arial" w:hAnsi="Arial" w:cs="Arial"/>
                <w:bCs/>
                <w:noProof/>
                <w:webHidden/>
                <w:sz w:val="22"/>
                <w:szCs w:val="22"/>
              </w:rPr>
              <w:instrText xml:space="preserve"> PAGEREF _Toc80356439 \h </w:instrText>
            </w:r>
            <w:r w:rsidR="00C92A2A" w:rsidRPr="00DD0B65">
              <w:rPr>
                <w:rFonts w:ascii="Arial" w:hAnsi="Arial" w:cs="Arial"/>
                <w:bCs/>
                <w:noProof/>
                <w:webHidden/>
                <w:sz w:val="22"/>
                <w:szCs w:val="22"/>
              </w:rPr>
            </w:r>
            <w:r w:rsidR="00C92A2A" w:rsidRPr="00DD0B65">
              <w:rPr>
                <w:rFonts w:ascii="Arial" w:hAnsi="Arial" w:cs="Arial"/>
                <w:bCs/>
                <w:noProof/>
                <w:webHidden/>
                <w:sz w:val="22"/>
                <w:szCs w:val="22"/>
              </w:rPr>
              <w:fldChar w:fldCharType="separate"/>
            </w:r>
            <w:r w:rsidR="00C92A2A" w:rsidRPr="00DD0B65">
              <w:rPr>
                <w:rFonts w:ascii="Arial" w:hAnsi="Arial" w:cs="Arial"/>
                <w:bCs/>
                <w:noProof/>
                <w:webHidden/>
                <w:sz w:val="22"/>
                <w:szCs w:val="22"/>
              </w:rPr>
              <w:t>3</w:t>
            </w:r>
            <w:r w:rsidR="00C92A2A" w:rsidRPr="00DD0B65">
              <w:rPr>
                <w:rFonts w:ascii="Arial" w:hAnsi="Arial" w:cs="Arial"/>
                <w:bCs/>
                <w:noProof/>
                <w:webHidden/>
                <w:sz w:val="22"/>
                <w:szCs w:val="22"/>
              </w:rPr>
              <w:fldChar w:fldCharType="end"/>
            </w:r>
          </w:hyperlink>
        </w:p>
        <w:p w14:paraId="390DD0EE" w14:textId="7F5C1E51" w:rsidR="00C92A2A" w:rsidRPr="00DD0B65" w:rsidRDefault="00F82E2E" w:rsidP="00C92A2A">
          <w:pPr>
            <w:pStyle w:val="TOC1"/>
            <w:tabs>
              <w:tab w:val="right" w:pos="9350"/>
            </w:tabs>
            <w:spacing w:before="0" w:line="240" w:lineRule="auto"/>
            <w:rPr>
              <w:rFonts w:ascii="Arial" w:eastAsiaTheme="minorEastAsia" w:hAnsi="Arial" w:cs="Arial"/>
              <w:b w:val="0"/>
              <w:caps w:val="0"/>
              <w:noProof/>
              <w:sz w:val="22"/>
              <w:szCs w:val="22"/>
              <w:lang w:val="en-CA"/>
            </w:rPr>
          </w:pPr>
          <w:hyperlink w:anchor="_Toc80356440" w:history="1">
            <w:r w:rsidR="00C92A2A" w:rsidRPr="00DD0B65">
              <w:rPr>
                <w:rStyle w:val="Hyperlink"/>
                <w:rFonts w:ascii="Arial" w:hAnsi="Arial" w:cs="Arial"/>
                <w:b w:val="0"/>
                <w:noProof/>
                <w:sz w:val="22"/>
                <w:szCs w:val="22"/>
              </w:rPr>
              <w:t>Course/University Policies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_Toc80356440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3</w:t>
            </w:r>
            <w:r w:rsidR="00C92A2A" w:rsidRPr="00DD0B65">
              <w:rPr>
                <w:rFonts w:ascii="Arial" w:hAnsi="Arial" w:cs="Arial"/>
                <w:b w:val="0"/>
                <w:noProof/>
                <w:webHidden/>
                <w:sz w:val="22"/>
                <w:szCs w:val="22"/>
              </w:rPr>
              <w:fldChar w:fldCharType="end"/>
            </w:r>
          </w:hyperlink>
        </w:p>
        <w:p w14:paraId="62150B45" w14:textId="7F511040"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1" w:history="1">
            <w:r w:rsidR="00C92A2A" w:rsidRPr="00DD0B65">
              <w:rPr>
                <w:rStyle w:val="Hyperlink"/>
                <w:rFonts w:ascii="Arial" w:hAnsi="Arial" w:cs="Arial"/>
                <w:b w:val="0"/>
                <w:noProof/>
                <w:sz w:val="22"/>
                <w:szCs w:val="22"/>
              </w:rPr>
              <w:t>Submission of Assignments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_Toc80356441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3</w:t>
            </w:r>
            <w:r w:rsidR="00C92A2A" w:rsidRPr="00DD0B65">
              <w:rPr>
                <w:rFonts w:ascii="Arial" w:hAnsi="Arial" w:cs="Arial"/>
                <w:b w:val="0"/>
                <w:noProof/>
                <w:webHidden/>
                <w:sz w:val="22"/>
                <w:szCs w:val="22"/>
              </w:rPr>
              <w:fldChar w:fldCharType="end"/>
            </w:r>
          </w:hyperlink>
        </w:p>
        <w:p w14:paraId="5C5E3F44" w14:textId="088BF1F5"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2" w:history="1">
            <w:r w:rsidR="00C92A2A" w:rsidRPr="00DD0B65">
              <w:rPr>
                <w:rStyle w:val="Hyperlink"/>
                <w:rFonts w:ascii="Arial" w:hAnsi="Arial" w:cs="Arial"/>
                <w:b w:val="0"/>
                <w:noProof/>
                <w:sz w:val="22"/>
                <w:szCs w:val="22"/>
              </w:rPr>
              <w:t>Grades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_Toc80356442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4</w:t>
            </w:r>
            <w:r w:rsidR="00C92A2A" w:rsidRPr="00DD0B65">
              <w:rPr>
                <w:rFonts w:ascii="Arial" w:hAnsi="Arial" w:cs="Arial"/>
                <w:b w:val="0"/>
                <w:noProof/>
                <w:webHidden/>
                <w:sz w:val="22"/>
                <w:szCs w:val="22"/>
              </w:rPr>
              <w:fldChar w:fldCharType="end"/>
            </w:r>
          </w:hyperlink>
        </w:p>
        <w:p w14:paraId="26ADEE71" w14:textId="04A56D6E"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3" w:history="1">
            <w:r w:rsidR="00C92A2A" w:rsidRPr="00DD0B65">
              <w:rPr>
                <w:rStyle w:val="Hyperlink"/>
                <w:rFonts w:ascii="Arial" w:hAnsi="Arial" w:cs="Arial"/>
                <w:b w:val="0"/>
                <w:noProof/>
                <w:sz w:val="22"/>
                <w:szCs w:val="22"/>
              </w:rPr>
              <w:t>Avenue to Learn</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_Toc80356443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4</w:t>
            </w:r>
            <w:r w:rsidR="00C92A2A" w:rsidRPr="00DD0B65">
              <w:rPr>
                <w:rFonts w:ascii="Arial" w:hAnsi="Arial" w:cs="Arial"/>
                <w:b w:val="0"/>
                <w:noProof/>
                <w:webHidden/>
                <w:sz w:val="22"/>
                <w:szCs w:val="22"/>
              </w:rPr>
              <w:fldChar w:fldCharType="end"/>
            </w:r>
          </w:hyperlink>
        </w:p>
        <w:p w14:paraId="79A13D9D" w14:textId="279436FB"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4" w:history="1">
            <w:r w:rsidR="00C92A2A" w:rsidRPr="00DD0B65">
              <w:rPr>
                <w:rStyle w:val="Hyperlink"/>
                <w:rFonts w:ascii="Arial" w:hAnsi="Arial" w:cs="Arial"/>
                <w:b w:val="0"/>
                <w:noProof/>
                <w:sz w:val="22"/>
                <w:szCs w:val="22"/>
              </w:rPr>
              <w:t>Turnitin.com</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_Toc80356444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4</w:t>
            </w:r>
            <w:r w:rsidR="00C92A2A" w:rsidRPr="00DD0B65">
              <w:rPr>
                <w:rFonts w:ascii="Arial" w:hAnsi="Arial" w:cs="Arial"/>
                <w:b w:val="0"/>
                <w:noProof/>
                <w:webHidden/>
                <w:sz w:val="22"/>
                <w:szCs w:val="22"/>
              </w:rPr>
              <w:fldChar w:fldCharType="end"/>
            </w:r>
          </w:hyperlink>
        </w:p>
        <w:p w14:paraId="39C5A4B3" w14:textId="03818587"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5" w:history="1">
            <w:r w:rsidR="00C92A2A" w:rsidRPr="00DD0B65">
              <w:rPr>
                <w:rStyle w:val="Hyperlink"/>
                <w:rFonts w:ascii="Arial" w:hAnsi="Arial" w:cs="Arial"/>
                <w:b w:val="0"/>
                <w:noProof/>
                <w:sz w:val="22"/>
                <w:szCs w:val="22"/>
              </w:rPr>
              <w:t>Academic Integrity Statement</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_Toc80356445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4</w:t>
            </w:r>
            <w:r w:rsidR="00C92A2A" w:rsidRPr="00DD0B65">
              <w:rPr>
                <w:rFonts w:ascii="Arial" w:hAnsi="Arial" w:cs="Arial"/>
                <w:b w:val="0"/>
                <w:noProof/>
                <w:webHidden/>
                <w:sz w:val="22"/>
                <w:szCs w:val="22"/>
              </w:rPr>
              <w:fldChar w:fldCharType="end"/>
            </w:r>
          </w:hyperlink>
        </w:p>
        <w:p w14:paraId="6E4C39D2" w14:textId="58C616C8"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6" w:history="1">
            <w:r w:rsidR="00C92A2A" w:rsidRPr="00DD0B65">
              <w:rPr>
                <w:rStyle w:val="Hyperlink"/>
                <w:rFonts w:ascii="Arial" w:hAnsi="Arial" w:cs="Arial"/>
                <w:b w:val="0"/>
                <w:noProof/>
                <w:sz w:val="22"/>
                <w:szCs w:val="22"/>
              </w:rPr>
              <w:t>Conduct Expectations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_Toc80356446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5</w:t>
            </w:r>
            <w:r w:rsidR="00C92A2A" w:rsidRPr="00DD0B65">
              <w:rPr>
                <w:rFonts w:ascii="Arial" w:hAnsi="Arial" w:cs="Arial"/>
                <w:b w:val="0"/>
                <w:noProof/>
                <w:webHidden/>
                <w:sz w:val="22"/>
                <w:szCs w:val="22"/>
              </w:rPr>
              <w:fldChar w:fldCharType="end"/>
            </w:r>
          </w:hyperlink>
        </w:p>
        <w:p w14:paraId="7D532279" w14:textId="2F7B4F1C"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7" w:history="1">
            <w:r w:rsidR="00C92A2A" w:rsidRPr="00DD0B65">
              <w:rPr>
                <w:rStyle w:val="Hyperlink"/>
                <w:rFonts w:ascii="Arial" w:hAnsi="Arial" w:cs="Arial"/>
                <w:b w:val="0"/>
                <w:noProof/>
                <w:sz w:val="22"/>
                <w:szCs w:val="22"/>
              </w:rPr>
              <w:t>Academic Accommodation of Students with Disabilities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_Toc80356447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5</w:t>
            </w:r>
            <w:r w:rsidR="00C92A2A" w:rsidRPr="00DD0B65">
              <w:rPr>
                <w:rFonts w:ascii="Arial" w:hAnsi="Arial" w:cs="Arial"/>
                <w:b w:val="0"/>
                <w:noProof/>
                <w:webHidden/>
                <w:sz w:val="22"/>
                <w:szCs w:val="22"/>
              </w:rPr>
              <w:fldChar w:fldCharType="end"/>
            </w:r>
          </w:hyperlink>
        </w:p>
        <w:p w14:paraId="795E7F74" w14:textId="2B8E42D0"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8" w:history="1">
            <w:r w:rsidR="00C92A2A" w:rsidRPr="00DD0B65">
              <w:rPr>
                <w:rStyle w:val="Hyperlink"/>
                <w:rFonts w:ascii="Arial" w:hAnsi="Arial" w:cs="Arial"/>
                <w:b w:val="0"/>
                <w:noProof/>
                <w:sz w:val="22"/>
                <w:szCs w:val="22"/>
              </w:rPr>
              <w:t>Requests for Relief for Missed Academic Term Work</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_Toc80356448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5</w:t>
            </w:r>
            <w:r w:rsidR="00C92A2A" w:rsidRPr="00DD0B65">
              <w:rPr>
                <w:rFonts w:ascii="Arial" w:hAnsi="Arial" w:cs="Arial"/>
                <w:b w:val="0"/>
                <w:noProof/>
                <w:webHidden/>
                <w:sz w:val="22"/>
                <w:szCs w:val="22"/>
              </w:rPr>
              <w:fldChar w:fldCharType="end"/>
            </w:r>
          </w:hyperlink>
        </w:p>
        <w:p w14:paraId="394C7CF4" w14:textId="546309C4"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49" w:history="1">
            <w:r w:rsidR="00C92A2A" w:rsidRPr="00DD0B65">
              <w:rPr>
                <w:rStyle w:val="Hyperlink"/>
                <w:rFonts w:ascii="Arial" w:hAnsi="Arial" w:cs="Arial"/>
                <w:b w:val="0"/>
                <w:noProof/>
                <w:sz w:val="22"/>
                <w:szCs w:val="22"/>
              </w:rPr>
              <w:t>Accommodation for Religious, Indigenous or Spiritual Observances (RISO)</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_Toc80356449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5</w:t>
            </w:r>
            <w:r w:rsidR="00C92A2A" w:rsidRPr="00DD0B65">
              <w:rPr>
                <w:rFonts w:ascii="Arial" w:hAnsi="Arial" w:cs="Arial"/>
                <w:b w:val="0"/>
                <w:noProof/>
                <w:webHidden/>
                <w:sz w:val="22"/>
                <w:szCs w:val="22"/>
              </w:rPr>
              <w:fldChar w:fldCharType="end"/>
            </w:r>
          </w:hyperlink>
        </w:p>
        <w:p w14:paraId="46626133" w14:textId="0DC1625D"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50" w:history="1">
            <w:r w:rsidR="00C92A2A" w:rsidRPr="00DD0B65">
              <w:rPr>
                <w:rStyle w:val="Hyperlink"/>
                <w:rFonts w:ascii="Arial" w:hAnsi="Arial" w:cs="Arial"/>
                <w:b w:val="0"/>
                <w:noProof/>
                <w:sz w:val="22"/>
                <w:szCs w:val="22"/>
              </w:rPr>
              <w:t>Copyright and Recording</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_Toc80356450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5</w:t>
            </w:r>
            <w:r w:rsidR="00C92A2A" w:rsidRPr="00DD0B65">
              <w:rPr>
                <w:rFonts w:ascii="Arial" w:hAnsi="Arial" w:cs="Arial"/>
                <w:b w:val="0"/>
                <w:noProof/>
                <w:webHidden/>
                <w:sz w:val="22"/>
                <w:szCs w:val="22"/>
              </w:rPr>
              <w:fldChar w:fldCharType="end"/>
            </w:r>
          </w:hyperlink>
        </w:p>
        <w:p w14:paraId="4737C315" w14:textId="175194AC" w:rsidR="00C92A2A" w:rsidRPr="00DD0B65" w:rsidRDefault="00F82E2E" w:rsidP="00C92A2A">
          <w:pPr>
            <w:pStyle w:val="TOC2"/>
            <w:tabs>
              <w:tab w:val="right" w:pos="9350"/>
            </w:tabs>
            <w:spacing w:before="0" w:line="240" w:lineRule="auto"/>
            <w:rPr>
              <w:rFonts w:ascii="Arial" w:eastAsiaTheme="minorEastAsia" w:hAnsi="Arial" w:cs="Arial"/>
              <w:b w:val="0"/>
              <w:noProof/>
              <w:sz w:val="22"/>
              <w:szCs w:val="22"/>
              <w:lang w:val="en-CA"/>
            </w:rPr>
          </w:pPr>
          <w:hyperlink w:anchor="_Toc80356451" w:history="1">
            <w:r w:rsidR="00C92A2A" w:rsidRPr="00DD0B65">
              <w:rPr>
                <w:rStyle w:val="Hyperlink"/>
                <w:rFonts w:ascii="Arial" w:hAnsi="Arial" w:cs="Arial"/>
                <w:b w:val="0"/>
                <w:noProof/>
                <w:sz w:val="22"/>
                <w:szCs w:val="22"/>
              </w:rPr>
              <w:t>Extreme Circumstances</w:t>
            </w:r>
            <w:r w:rsidR="00C92A2A" w:rsidRPr="00DD0B65">
              <w:rPr>
                <w:rFonts w:ascii="Arial" w:hAnsi="Arial" w:cs="Arial"/>
                <w:b w:val="0"/>
                <w:noProof/>
                <w:webHidden/>
                <w:sz w:val="22"/>
                <w:szCs w:val="22"/>
              </w:rPr>
              <w:tab/>
            </w:r>
            <w:r w:rsidR="00C92A2A" w:rsidRPr="00DD0B65">
              <w:rPr>
                <w:rFonts w:ascii="Arial" w:hAnsi="Arial" w:cs="Arial"/>
                <w:b w:val="0"/>
                <w:noProof/>
                <w:webHidden/>
                <w:sz w:val="22"/>
                <w:szCs w:val="22"/>
              </w:rPr>
              <w:fldChar w:fldCharType="begin"/>
            </w:r>
            <w:r w:rsidR="00C92A2A" w:rsidRPr="00DD0B65">
              <w:rPr>
                <w:rFonts w:ascii="Arial" w:hAnsi="Arial" w:cs="Arial"/>
                <w:b w:val="0"/>
                <w:noProof/>
                <w:webHidden/>
                <w:sz w:val="22"/>
                <w:szCs w:val="22"/>
              </w:rPr>
              <w:instrText xml:space="preserve"> PAGEREF _Toc80356451 \h </w:instrText>
            </w:r>
            <w:r w:rsidR="00C92A2A" w:rsidRPr="00DD0B65">
              <w:rPr>
                <w:rFonts w:ascii="Arial" w:hAnsi="Arial" w:cs="Arial"/>
                <w:b w:val="0"/>
                <w:noProof/>
                <w:webHidden/>
                <w:sz w:val="22"/>
                <w:szCs w:val="22"/>
              </w:rPr>
            </w:r>
            <w:r w:rsidR="00C92A2A" w:rsidRPr="00DD0B65">
              <w:rPr>
                <w:rFonts w:ascii="Arial" w:hAnsi="Arial" w:cs="Arial"/>
                <w:b w:val="0"/>
                <w:noProof/>
                <w:webHidden/>
                <w:sz w:val="22"/>
                <w:szCs w:val="22"/>
              </w:rPr>
              <w:fldChar w:fldCharType="separate"/>
            </w:r>
            <w:r w:rsidR="00C92A2A" w:rsidRPr="00DD0B65">
              <w:rPr>
                <w:rFonts w:ascii="Arial" w:hAnsi="Arial" w:cs="Arial"/>
                <w:b w:val="0"/>
                <w:noProof/>
                <w:webHidden/>
                <w:sz w:val="22"/>
                <w:szCs w:val="22"/>
              </w:rPr>
              <w:t>6</w:t>
            </w:r>
            <w:r w:rsidR="00C92A2A" w:rsidRPr="00DD0B65">
              <w:rPr>
                <w:rFonts w:ascii="Arial" w:hAnsi="Arial" w:cs="Arial"/>
                <w:b w:val="0"/>
                <w:noProof/>
                <w:webHidden/>
                <w:sz w:val="22"/>
                <w:szCs w:val="22"/>
              </w:rPr>
              <w:fldChar w:fldCharType="end"/>
            </w:r>
          </w:hyperlink>
        </w:p>
        <w:p w14:paraId="1211EAE9" w14:textId="4143E980" w:rsidR="006225A9" w:rsidRPr="00DD0B65" w:rsidRDefault="00C92A2A" w:rsidP="00C92A2A">
          <w:pPr>
            <w:spacing w:after="0" w:line="240" w:lineRule="auto"/>
            <w:rPr>
              <w:rFonts w:cs="Arial"/>
              <w:b/>
              <w:bCs/>
              <w:noProof/>
              <w:color w:val="000000" w:themeColor="text1"/>
              <w:sz w:val="22"/>
            </w:rPr>
          </w:pPr>
          <w:r w:rsidRPr="00DD0B65">
            <w:rPr>
              <w:rFonts w:cs="Arial"/>
              <w:bCs/>
              <w:color w:val="000000" w:themeColor="text1"/>
              <w:sz w:val="22"/>
            </w:rPr>
            <w:fldChar w:fldCharType="end"/>
          </w:r>
        </w:p>
      </w:sdtContent>
    </w:sdt>
    <w:p w14:paraId="5A7BF313" w14:textId="1A9419E9" w:rsidR="00A03C8F" w:rsidRPr="00DD0B65" w:rsidRDefault="00A03C8F" w:rsidP="00CF170E">
      <w:pPr>
        <w:pStyle w:val="Heading1"/>
        <w:spacing w:before="0" w:after="0" w:line="240" w:lineRule="auto"/>
        <w:rPr>
          <w:rFonts w:cs="Arial"/>
          <w:color w:val="000000" w:themeColor="text1"/>
          <w:sz w:val="22"/>
          <w:szCs w:val="22"/>
        </w:rPr>
      </w:pPr>
      <w:bookmarkStart w:id="0" w:name="_Toc80356420"/>
      <w:r w:rsidRPr="00DD0B65">
        <w:rPr>
          <w:rFonts w:cs="Arial"/>
          <w:color w:val="000000" w:themeColor="text1"/>
          <w:sz w:val="22"/>
          <w:szCs w:val="22"/>
        </w:rPr>
        <w:t>Course Description</w:t>
      </w:r>
      <w:bookmarkEnd w:id="0"/>
    </w:p>
    <w:p w14:paraId="41727ABF" w14:textId="093D59A3" w:rsidR="00294B13" w:rsidRPr="00DD0B65" w:rsidRDefault="00294B13" w:rsidP="00CF170E">
      <w:pPr>
        <w:spacing w:after="0" w:line="240" w:lineRule="auto"/>
        <w:rPr>
          <w:rFonts w:cs="Arial"/>
          <w:color w:val="000000" w:themeColor="text1"/>
          <w:sz w:val="22"/>
        </w:rPr>
      </w:pPr>
      <w:r w:rsidRPr="00DD0B65">
        <w:rPr>
          <w:rFonts w:cs="Arial"/>
          <w:color w:val="000000" w:themeColor="text1"/>
          <w:sz w:val="22"/>
        </w:rPr>
        <w:t>An introduction to the academic study of religion and religions focusing on key themes and on how scholars approach religiosity both historically and in contemporary global cultures. Topics covered may include truth and truth-claims, ritual and practice, myth and history, authority and power, community and conformity.</w:t>
      </w:r>
    </w:p>
    <w:p w14:paraId="5FDBD351" w14:textId="77777777" w:rsidR="00294B13" w:rsidRPr="00DD0B65" w:rsidRDefault="00294B13" w:rsidP="00CF170E">
      <w:pPr>
        <w:spacing w:after="0" w:line="240" w:lineRule="auto"/>
        <w:rPr>
          <w:rFonts w:cs="Arial"/>
          <w:color w:val="000000" w:themeColor="text1"/>
          <w:sz w:val="22"/>
        </w:rPr>
      </w:pPr>
      <w:r w:rsidRPr="00DD0B65">
        <w:rPr>
          <w:rFonts w:cs="Arial"/>
          <w:color w:val="000000" w:themeColor="text1"/>
          <w:sz w:val="22"/>
        </w:rPr>
        <w:t>This course is an introduction to the academic study of religion focusing on the history of the discipline, including ideas about what constitutes “religion” and “religions” and the ways in which religious worldviews affect individuals and communities historically and globally.</w:t>
      </w:r>
    </w:p>
    <w:p w14:paraId="2758D5CB" w14:textId="77777777" w:rsidR="004B27AC" w:rsidRPr="00DD0B65" w:rsidRDefault="004B27AC" w:rsidP="00CF170E">
      <w:pPr>
        <w:pStyle w:val="Heading1"/>
        <w:spacing w:before="0" w:after="0" w:line="240" w:lineRule="auto"/>
        <w:rPr>
          <w:rFonts w:cs="Arial"/>
          <w:color w:val="000000" w:themeColor="text1"/>
          <w:sz w:val="22"/>
          <w:szCs w:val="22"/>
        </w:rPr>
      </w:pPr>
    </w:p>
    <w:p w14:paraId="1E582754" w14:textId="6AC51F90" w:rsidR="00A03C8F" w:rsidRPr="00DD0B65" w:rsidRDefault="00A03C8F" w:rsidP="00CF170E">
      <w:pPr>
        <w:pStyle w:val="Heading1"/>
        <w:spacing w:before="0" w:after="0" w:line="240" w:lineRule="auto"/>
        <w:rPr>
          <w:rFonts w:cs="Arial"/>
          <w:color w:val="000000" w:themeColor="text1"/>
          <w:sz w:val="22"/>
          <w:szCs w:val="22"/>
        </w:rPr>
      </w:pPr>
      <w:bookmarkStart w:id="1" w:name="_Toc80356421"/>
      <w:r w:rsidRPr="00DD0B65">
        <w:rPr>
          <w:rFonts w:cs="Arial"/>
          <w:color w:val="000000" w:themeColor="text1"/>
          <w:sz w:val="22"/>
          <w:szCs w:val="22"/>
        </w:rPr>
        <w:t>Course Objectives</w:t>
      </w:r>
      <w:bookmarkEnd w:id="1"/>
    </w:p>
    <w:p w14:paraId="377420D6" w14:textId="77777777" w:rsidR="00294B13" w:rsidRPr="00DD0B65" w:rsidRDefault="00294B13" w:rsidP="00CF170E">
      <w:pPr>
        <w:spacing w:after="0" w:line="240" w:lineRule="auto"/>
        <w:rPr>
          <w:rFonts w:cs="Arial"/>
          <w:color w:val="000000" w:themeColor="text1"/>
          <w:sz w:val="22"/>
        </w:rPr>
      </w:pPr>
      <w:r w:rsidRPr="00DD0B65">
        <w:rPr>
          <w:rFonts w:cs="Arial"/>
          <w:color w:val="000000" w:themeColor="text1"/>
          <w:sz w:val="22"/>
        </w:rPr>
        <w:t>By the end of this course students will have:</w:t>
      </w:r>
    </w:p>
    <w:p w14:paraId="14D8D38A" w14:textId="4C4A02A3" w:rsidR="00E66A21" w:rsidRPr="00DD0B65" w:rsidRDefault="00294B13" w:rsidP="00CF170E">
      <w:pPr>
        <w:numPr>
          <w:ilvl w:val="0"/>
          <w:numId w:val="6"/>
        </w:numPr>
        <w:spacing w:after="0" w:line="240" w:lineRule="auto"/>
        <w:ind w:left="0" w:firstLine="0"/>
        <w:rPr>
          <w:rFonts w:cs="Arial"/>
          <w:color w:val="000000" w:themeColor="text1"/>
          <w:sz w:val="22"/>
        </w:rPr>
      </w:pPr>
      <w:r w:rsidRPr="00DD0B65">
        <w:rPr>
          <w:rFonts w:cs="Arial"/>
          <w:color w:val="000000" w:themeColor="text1"/>
          <w:sz w:val="22"/>
        </w:rPr>
        <w:t xml:space="preserve">Encountered a range of approaches to the academic study of religion both historical and </w:t>
      </w:r>
      <w:proofErr w:type="gramStart"/>
      <w:r w:rsidRPr="00DD0B65">
        <w:rPr>
          <w:rFonts w:cs="Arial"/>
          <w:color w:val="000000" w:themeColor="text1"/>
          <w:sz w:val="22"/>
        </w:rPr>
        <w:t>contemporary;</w:t>
      </w:r>
      <w:proofErr w:type="gramEnd"/>
    </w:p>
    <w:p w14:paraId="495A995D" w14:textId="77777777" w:rsidR="00294B13" w:rsidRPr="00DD0B65" w:rsidRDefault="00294B13" w:rsidP="00CF170E">
      <w:pPr>
        <w:numPr>
          <w:ilvl w:val="0"/>
          <w:numId w:val="6"/>
        </w:numPr>
        <w:spacing w:after="0" w:line="240" w:lineRule="auto"/>
        <w:ind w:left="0" w:firstLine="0"/>
        <w:rPr>
          <w:rFonts w:cs="Arial"/>
          <w:color w:val="000000" w:themeColor="text1"/>
          <w:sz w:val="22"/>
        </w:rPr>
      </w:pPr>
      <w:r w:rsidRPr="00DD0B65">
        <w:rPr>
          <w:rFonts w:cs="Arial"/>
          <w:color w:val="000000" w:themeColor="text1"/>
          <w:sz w:val="22"/>
        </w:rPr>
        <w:t xml:space="preserve">Become familiar with the kinds of questions religious studies scholars </w:t>
      </w:r>
      <w:proofErr w:type="gramStart"/>
      <w:r w:rsidRPr="00DD0B65">
        <w:rPr>
          <w:rFonts w:cs="Arial"/>
          <w:color w:val="000000" w:themeColor="text1"/>
          <w:sz w:val="22"/>
        </w:rPr>
        <w:t>investigate;</w:t>
      </w:r>
      <w:proofErr w:type="gramEnd"/>
    </w:p>
    <w:p w14:paraId="1792584D" w14:textId="77777777" w:rsidR="003B3B90" w:rsidRPr="00DD0B65" w:rsidRDefault="00294B13" w:rsidP="00CF170E">
      <w:pPr>
        <w:numPr>
          <w:ilvl w:val="0"/>
          <w:numId w:val="6"/>
        </w:numPr>
        <w:spacing w:after="0" w:line="240" w:lineRule="auto"/>
        <w:ind w:left="0" w:firstLine="0"/>
        <w:rPr>
          <w:rFonts w:cs="Arial"/>
          <w:color w:val="000000" w:themeColor="text1"/>
          <w:sz w:val="22"/>
        </w:rPr>
      </w:pPr>
      <w:r w:rsidRPr="00DD0B65">
        <w:rPr>
          <w:rFonts w:cs="Arial"/>
          <w:color w:val="000000" w:themeColor="text1"/>
          <w:sz w:val="22"/>
        </w:rPr>
        <w:t>Cultivated a scholarly approach to studying religion.</w:t>
      </w:r>
    </w:p>
    <w:p w14:paraId="194D2F39" w14:textId="77777777" w:rsidR="003B3B90" w:rsidRPr="00DD0B65" w:rsidRDefault="003B3B90" w:rsidP="00CF170E">
      <w:pPr>
        <w:spacing w:after="0" w:line="240" w:lineRule="auto"/>
        <w:rPr>
          <w:rFonts w:cs="Arial"/>
          <w:color w:val="000000" w:themeColor="text1"/>
          <w:sz w:val="22"/>
        </w:rPr>
      </w:pPr>
    </w:p>
    <w:p w14:paraId="10346D25" w14:textId="70AC33D4" w:rsidR="00294B13" w:rsidRPr="00DD0B65" w:rsidRDefault="00294B13" w:rsidP="00CF170E">
      <w:pPr>
        <w:spacing w:after="0" w:line="240" w:lineRule="auto"/>
        <w:rPr>
          <w:rFonts w:cs="Arial"/>
          <w:color w:val="000000" w:themeColor="text1"/>
          <w:sz w:val="22"/>
        </w:rPr>
      </w:pPr>
      <w:r w:rsidRPr="00DD0B65">
        <w:rPr>
          <w:rFonts w:cs="Arial"/>
          <w:color w:val="000000" w:themeColor="text1"/>
          <w:sz w:val="22"/>
        </w:rPr>
        <w:t xml:space="preserve">By the end of this course students will: </w:t>
      </w:r>
    </w:p>
    <w:p w14:paraId="464BDC90" w14:textId="77777777" w:rsidR="00294B13" w:rsidRPr="00DD0B65" w:rsidRDefault="00294B13" w:rsidP="00CF170E">
      <w:pPr>
        <w:numPr>
          <w:ilvl w:val="0"/>
          <w:numId w:val="7"/>
        </w:numPr>
        <w:spacing w:after="0" w:line="240" w:lineRule="auto"/>
        <w:ind w:left="0" w:firstLine="0"/>
        <w:rPr>
          <w:rFonts w:cs="Arial"/>
          <w:color w:val="000000" w:themeColor="text1"/>
          <w:sz w:val="22"/>
        </w:rPr>
      </w:pPr>
      <w:r w:rsidRPr="00DD0B65">
        <w:rPr>
          <w:rFonts w:cs="Arial"/>
          <w:color w:val="000000" w:themeColor="text1"/>
          <w:sz w:val="22"/>
        </w:rPr>
        <w:t xml:space="preserve">Recognize similarities and differences in how human beings participate in religious </w:t>
      </w:r>
      <w:proofErr w:type="gramStart"/>
      <w:r w:rsidRPr="00DD0B65">
        <w:rPr>
          <w:rFonts w:cs="Arial"/>
          <w:color w:val="000000" w:themeColor="text1"/>
          <w:sz w:val="22"/>
        </w:rPr>
        <w:t>communities;</w:t>
      </w:r>
      <w:proofErr w:type="gramEnd"/>
    </w:p>
    <w:p w14:paraId="67595C06" w14:textId="77777777" w:rsidR="00294B13" w:rsidRPr="00DD0B65" w:rsidRDefault="00294B13" w:rsidP="00CF170E">
      <w:pPr>
        <w:numPr>
          <w:ilvl w:val="0"/>
          <w:numId w:val="7"/>
        </w:numPr>
        <w:spacing w:after="0" w:line="240" w:lineRule="auto"/>
        <w:ind w:left="0" w:firstLine="0"/>
        <w:rPr>
          <w:rFonts w:cs="Arial"/>
          <w:color w:val="000000" w:themeColor="text1"/>
          <w:sz w:val="22"/>
        </w:rPr>
      </w:pPr>
      <w:r w:rsidRPr="00DD0B65">
        <w:rPr>
          <w:rFonts w:cs="Arial"/>
          <w:color w:val="000000" w:themeColor="text1"/>
          <w:sz w:val="22"/>
        </w:rPr>
        <w:t xml:space="preserve">Understand fundamental problems in the academic study of </w:t>
      </w:r>
      <w:proofErr w:type="gramStart"/>
      <w:r w:rsidRPr="00DD0B65">
        <w:rPr>
          <w:rFonts w:cs="Arial"/>
          <w:color w:val="000000" w:themeColor="text1"/>
          <w:sz w:val="22"/>
        </w:rPr>
        <w:t>religion;</w:t>
      </w:r>
      <w:proofErr w:type="gramEnd"/>
    </w:p>
    <w:p w14:paraId="6A2C389B" w14:textId="77777777" w:rsidR="00294B13" w:rsidRPr="00DD0B65" w:rsidRDefault="00294B13" w:rsidP="00CF170E">
      <w:pPr>
        <w:numPr>
          <w:ilvl w:val="0"/>
          <w:numId w:val="7"/>
        </w:numPr>
        <w:spacing w:after="0" w:line="240" w:lineRule="auto"/>
        <w:ind w:left="0" w:firstLine="0"/>
        <w:rPr>
          <w:rFonts w:cs="Arial"/>
          <w:color w:val="000000" w:themeColor="text1"/>
          <w:sz w:val="22"/>
        </w:rPr>
      </w:pPr>
      <w:r w:rsidRPr="00DD0B65">
        <w:rPr>
          <w:rFonts w:cs="Arial"/>
          <w:color w:val="000000" w:themeColor="text1"/>
          <w:sz w:val="22"/>
        </w:rPr>
        <w:t xml:space="preserve">Appreciate the complexity and diversity of religious studies. </w:t>
      </w:r>
    </w:p>
    <w:p w14:paraId="48DAB407" w14:textId="77777777" w:rsidR="004B27AC" w:rsidRPr="00DD0B65" w:rsidRDefault="004B27AC" w:rsidP="00CF170E">
      <w:pPr>
        <w:pStyle w:val="Heading1"/>
        <w:spacing w:before="0" w:after="0" w:line="240" w:lineRule="auto"/>
        <w:rPr>
          <w:rFonts w:cs="Arial"/>
          <w:color w:val="000000" w:themeColor="text1"/>
          <w:sz w:val="22"/>
          <w:szCs w:val="22"/>
        </w:rPr>
      </w:pPr>
    </w:p>
    <w:p w14:paraId="24AB82C4" w14:textId="160E979A" w:rsidR="00A03C8F" w:rsidRPr="00DD0B65" w:rsidRDefault="00DD55CC" w:rsidP="00CF170E">
      <w:pPr>
        <w:pStyle w:val="Heading1"/>
        <w:spacing w:before="0" w:after="0" w:line="240" w:lineRule="auto"/>
        <w:rPr>
          <w:rFonts w:cs="Arial"/>
          <w:color w:val="000000" w:themeColor="text1"/>
          <w:sz w:val="22"/>
          <w:szCs w:val="22"/>
        </w:rPr>
      </w:pPr>
      <w:bookmarkStart w:id="2" w:name="_Toc80356422"/>
      <w:r w:rsidRPr="00DD0B65">
        <w:rPr>
          <w:rFonts w:cs="Arial"/>
          <w:color w:val="000000" w:themeColor="text1"/>
          <w:sz w:val="22"/>
          <w:szCs w:val="22"/>
        </w:rPr>
        <w:t>Class Format</w:t>
      </w:r>
      <w:bookmarkEnd w:id="2"/>
    </w:p>
    <w:p w14:paraId="7F6C698D" w14:textId="5DF086C2" w:rsidR="00DD0B65" w:rsidRPr="00DD0B65" w:rsidRDefault="006225A9" w:rsidP="00CF170E">
      <w:pPr>
        <w:spacing w:after="0" w:line="240" w:lineRule="auto"/>
        <w:rPr>
          <w:rFonts w:cs="Arial"/>
          <w:color w:val="000000" w:themeColor="text1"/>
          <w:sz w:val="22"/>
        </w:rPr>
      </w:pPr>
      <w:r w:rsidRPr="00DD0B65">
        <w:rPr>
          <w:rFonts w:cs="Arial"/>
          <w:color w:val="000000" w:themeColor="text1"/>
          <w:sz w:val="22"/>
        </w:rPr>
        <w:t xml:space="preserve">This course will be conducted online and asynchronously. New materials will be posted each week </w:t>
      </w:r>
      <w:r w:rsidR="0031415C" w:rsidRPr="00DD0B65">
        <w:rPr>
          <w:rFonts w:cs="Arial"/>
          <w:color w:val="000000" w:themeColor="text1"/>
          <w:sz w:val="22"/>
        </w:rPr>
        <w:t xml:space="preserve">on </w:t>
      </w:r>
      <w:r w:rsidR="00C948F6" w:rsidRPr="00DD0B65">
        <w:rPr>
          <w:rFonts w:cs="Arial"/>
          <w:color w:val="000000" w:themeColor="text1"/>
          <w:sz w:val="22"/>
        </w:rPr>
        <w:t>TUESDAY</w:t>
      </w:r>
      <w:r w:rsidR="0031415C" w:rsidRPr="00DD0B65">
        <w:rPr>
          <w:rFonts w:cs="Arial"/>
          <w:color w:val="000000" w:themeColor="text1"/>
          <w:sz w:val="22"/>
        </w:rPr>
        <w:t xml:space="preserve"> at 6:00 pm </w:t>
      </w:r>
      <w:r w:rsidRPr="00DD0B65">
        <w:rPr>
          <w:rFonts w:cs="Arial"/>
          <w:color w:val="000000" w:themeColor="text1"/>
          <w:sz w:val="22"/>
        </w:rPr>
        <w:t>and it is your responsibility to keep up with the readings, assignments and other learning tasks.</w:t>
      </w:r>
    </w:p>
    <w:p w14:paraId="7337F5D7" w14:textId="4C34DD09" w:rsidR="00DD0B65" w:rsidRPr="00DD0B65" w:rsidRDefault="00DD0B65" w:rsidP="00CF170E">
      <w:pPr>
        <w:pStyle w:val="Heading1"/>
        <w:spacing w:before="0" w:after="0" w:line="240" w:lineRule="auto"/>
        <w:rPr>
          <w:rFonts w:cs="Arial"/>
          <w:sz w:val="22"/>
          <w:szCs w:val="22"/>
        </w:rPr>
      </w:pPr>
      <w:r w:rsidRPr="00DD0B65">
        <w:rPr>
          <w:rFonts w:cs="Arial"/>
          <w:sz w:val="22"/>
          <w:szCs w:val="22"/>
        </w:rPr>
        <w:t>Required Materials</w:t>
      </w:r>
    </w:p>
    <w:p w14:paraId="231079F0" w14:textId="6EA54A15" w:rsidR="00DD0B65" w:rsidRPr="00DD0B65" w:rsidRDefault="00DD0B65" w:rsidP="00CF170E">
      <w:pPr>
        <w:widowControl w:val="0"/>
        <w:numPr>
          <w:ilvl w:val="0"/>
          <w:numId w:val="9"/>
        </w:numPr>
        <w:autoSpaceDE w:val="0"/>
        <w:autoSpaceDN w:val="0"/>
        <w:adjustRightInd w:val="0"/>
        <w:spacing w:after="0" w:line="240" w:lineRule="auto"/>
        <w:ind w:left="0"/>
        <w:rPr>
          <w:rFonts w:cs="Arial"/>
          <w:sz w:val="22"/>
        </w:rPr>
      </w:pPr>
      <w:r w:rsidRPr="00DD0B65">
        <w:rPr>
          <w:rFonts w:cs="Arial"/>
          <w:sz w:val="22"/>
        </w:rPr>
        <w:t xml:space="preserve">Rodrigues &amp; Harding, </w:t>
      </w:r>
      <w:r w:rsidRPr="00DD0B65">
        <w:rPr>
          <w:rFonts w:cs="Arial"/>
          <w:i/>
          <w:sz w:val="22"/>
        </w:rPr>
        <w:t>Introduction to The Study of Religion</w:t>
      </w:r>
      <w:r w:rsidRPr="00DD0B65">
        <w:rPr>
          <w:rFonts w:cs="Arial"/>
          <w:sz w:val="22"/>
        </w:rPr>
        <w:t>. London and New York: Routledge Publishers. (Available in the bookstore and online at vitalsource.com: &lt;</w:t>
      </w:r>
      <w:hyperlink r:id="rId10" w:history="1">
        <w:r w:rsidRPr="00DD0B65">
          <w:rPr>
            <w:rStyle w:val="Hyperlink"/>
            <w:rFonts w:cs="Arial"/>
            <w:sz w:val="22"/>
          </w:rPr>
          <w:t>https://www.vitalsource.com/referral?term=9781134132126</w:t>
        </w:r>
      </w:hyperlink>
      <w:r w:rsidRPr="00DD0B65">
        <w:rPr>
          <w:rFonts w:cs="Arial"/>
          <w:sz w:val="22"/>
        </w:rPr>
        <w:t xml:space="preserve"> </w:t>
      </w:r>
      <w:r w:rsidRPr="00DD0B65">
        <w:rPr>
          <w:rFonts w:cs="Arial"/>
          <w:color w:val="31313B"/>
          <w:sz w:val="22"/>
        </w:rPr>
        <w:t xml:space="preserve">&gt;) </w:t>
      </w:r>
    </w:p>
    <w:p w14:paraId="789F03F9" w14:textId="77777777" w:rsidR="004B27AC" w:rsidRPr="00DD0B65" w:rsidRDefault="004B27AC" w:rsidP="00CF170E">
      <w:pPr>
        <w:pStyle w:val="Heading1"/>
        <w:spacing w:before="0" w:after="0" w:line="240" w:lineRule="auto"/>
        <w:rPr>
          <w:rFonts w:cs="Arial"/>
          <w:color w:val="000000" w:themeColor="text1"/>
          <w:sz w:val="22"/>
          <w:szCs w:val="22"/>
        </w:rPr>
      </w:pPr>
    </w:p>
    <w:p w14:paraId="207398BD" w14:textId="09395C85" w:rsidR="00A05C89" w:rsidRPr="00DD0B65" w:rsidRDefault="00A05C89" w:rsidP="00CF170E">
      <w:pPr>
        <w:pStyle w:val="Heading1"/>
        <w:spacing w:before="0" w:after="0" w:line="240" w:lineRule="auto"/>
        <w:rPr>
          <w:rFonts w:cs="Arial"/>
          <w:color w:val="000000" w:themeColor="text1"/>
          <w:sz w:val="22"/>
          <w:szCs w:val="22"/>
        </w:rPr>
      </w:pPr>
      <w:bookmarkStart w:id="3" w:name="_Toc80356423"/>
      <w:r w:rsidRPr="00DD0B65">
        <w:rPr>
          <w:rFonts w:cs="Arial"/>
          <w:color w:val="000000" w:themeColor="text1"/>
          <w:sz w:val="22"/>
          <w:szCs w:val="22"/>
        </w:rPr>
        <w:t xml:space="preserve">Course Evaluation – </w:t>
      </w:r>
      <w:r w:rsidR="00DD55CC" w:rsidRPr="00DD0B65">
        <w:rPr>
          <w:rFonts w:cs="Arial"/>
          <w:color w:val="000000" w:themeColor="text1"/>
          <w:sz w:val="22"/>
          <w:szCs w:val="22"/>
        </w:rPr>
        <w:t>Overview</w:t>
      </w:r>
      <w:bookmarkEnd w:id="3"/>
    </w:p>
    <w:p w14:paraId="0DB7469B" w14:textId="3CF8070B" w:rsidR="009F7FC2" w:rsidRPr="00DD0B65" w:rsidRDefault="006225A9" w:rsidP="00CF170E">
      <w:pPr>
        <w:pStyle w:val="ListParagraph"/>
        <w:numPr>
          <w:ilvl w:val="0"/>
          <w:numId w:val="3"/>
        </w:numPr>
        <w:spacing w:after="0" w:line="240" w:lineRule="auto"/>
        <w:ind w:left="0" w:firstLine="0"/>
        <w:rPr>
          <w:rFonts w:cs="Arial"/>
          <w:color w:val="000000" w:themeColor="text1"/>
          <w:sz w:val="22"/>
        </w:rPr>
      </w:pPr>
      <w:r w:rsidRPr="00DD0B65">
        <w:rPr>
          <w:rFonts w:cs="Arial"/>
          <w:color w:val="000000" w:themeColor="text1"/>
          <w:sz w:val="22"/>
        </w:rPr>
        <w:t>80% Four written assignments (@20% each)</w:t>
      </w:r>
    </w:p>
    <w:p w14:paraId="55994D88" w14:textId="2FECD76B" w:rsidR="006225A9" w:rsidRPr="00DD0B65" w:rsidRDefault="00D5289B" w:rsidP="00CF170E">
      <w:pPr>
        <w:pStyle w:val="ListParagraph"/>
        <w:numPr>
          <w:ilvl w:val="0"/>
          <w:numId w:val="3"/>
        </w:numPr>
        <w:spacing w:after="0" w:line="240" w:lineRule="auto"/>
        <w:ind w:left="0" w:firstLine="0"/>
        <w:rPr>
          <w:rFonts w:cs="Arial"/>
          <w:color w:val="000000" w:themeColor="text1"/>
          <w:sz w:val="22"/>
        </w:rPr>
      </w:pPr>
      <w:r w:rsidRPr="00DD0B65">
        <w:rPr>
          <w:rFonts w:cs="Arial"/>
          <w:color w:val="000000" w:themeColor="text1"/>
          <w:sz w:val="22"/>
        </w:rPr>
        <w:t>5%</w:t>
      </w:r>
      <w:r w:rsidR="006225A9" w:rsidRPr="00DD0B65">
        <w:rPr>
          <w:rFonts w:cs="Arial"/>
          <w:color w:val="000000" w:themeColor="text1"/>
          <w:sz w:val="22"/>
        </w:rPr>
        <w:t xml:space="preserve"> Five online quizzes (@1% each)</w:t>
      </w:r>
    </w:p>
    <w:p w14:paraId="70BC26AF" w14:textId="5A7D957B" w:rsidR="006225A9" w:rsidRPr="00DD0B65" w:rsidRDefault="006225A9" w:rsidP="00CF170E">
      <w:pPr>
        <w:pStyle w:val="ListParagraph"/>
        <w:numPr>
          <w:ilvl w:val="0"/>
          <w:numId w:val="3"/>
        </w:numPr>
        <w:spacing w:after="0" w:line="240" w:lineRule="auto"/>
        <w:ind w:left="0" w:firstLine="0"/>
        <w:rPr>
          <w:rFonts w:cs="Arial"/>
          <w:color w:val="000000" w:themeColor="text1"/>
          <w:sz w:val="22"/>
        </w:rPr>
      </w:pPr>
      <w:r w:rsidRPr="00DD0B65">
        <w:rPr>
          <w:rFonts w:cs="Arial"/>
          <w:color w:val="000000" w:themeColor="text1"/>
          <w:sz w:val="22"/>
        </w:rPr>
        <w:t>15% Participation &amp; Engagement</w:t>
      </w:r>
    </w:p>
    <w:p w14:paraId="70B26DF9" w14:textId="77777777" w:rsidR="006C5F77" w:rsidRPr="00DD0B65" w:rsidRDefault="006C5F77" w:rsidP="00CF170E">
      <w:pPr>
        <w:pStyle w:val="Heading1"/>
        <w:spacing w:before="0" w:after="0" w:line="240" w:lineRule="auto"/>
        <w:rPr>
          <w:rFonts w:cs="Arial"/>
          <w:color w:val="000000" w:themeColor="text1"/>
          <w:sz w:val="22"/>
          <w:szCs w:val="22"/>
        </w:rPr>
      </w:pPr>
      <w:bookmarkStart w:id="4" w:name="_Toc43906640"/>
    </w:p>
    <w:p w14:paraId="6EFF89F2" w14:textId="64D4C3EE" w:rsidR="00645C4C" w:rsidRPr="00DD0B65" w:rsidRDefault="00645C4C" w:rsidP="00CF170E">
      <w:pPr>
        <w:pStyle w:val="Heading1"/>
        <w:spacing w:before="0" w:after="0" w:line="240" w:lineRule="auto"/>
        <w:rPr>
          <w:rFonts w:cs="Arial"/>
          <w:color w:val="000000" w:themeColor="text1"/>
          <w:sz w:val="22"/>
          <w:szCs w:val="22"/>
        </w:rPr>
      </w:pPr>
      <w:bookmarkStart w:id="5" w:name="_Toc80356424"/>
      <w:r w:rsidRPr="00DD0B65">
        <w:rPr>
          <w:rFonts w:cs="Arial"/>
          <w:color w:val="000000" w:themeColor="text1"/>
          <w:sz w:val="22"/>
          <w:szCs w:val="22"/>
        </w:rPr>
        <w:t xml:space="preserve">Course Evaluation – </w:t>
      </w:r>
      <w:bookmarkEnd w:id="4"/>
      <w:r w:rsidR="006C5F77" w:rsidRPr="00DD0B65">
        <w:rPr>
          <w:rFonts w:cs="Arial"/>
          <w:color w:val="000000" w:themeColor="text1"/>
          <w:sz w:val="22"/>
          <w:szCs w:val="22"/>
        </w:rPr>
        <w:t>Assignment Dates</w:t>
      </w:r>
      <w:bookmarkEnd w:id="5"/>
    </w:p>
    <w:p w14:paraId="7B1D56C7" w14:textId="77777777" w:rsidR="00645C4C" w:rsidRPr="00DD0B65" w:rsidRDefault="00645C4C" w:rsidP="00CF170E">
      <w:pPr>
        <w:pStyle w:val="ListParagraph"/>
        <w:numPr>
          <w:ilvl w:val="0"/>
          <w:numId w:val="8"/>
        </w:numPr>
        <w:spacing w:after="0" w:line="240" w:lineRule="auto"/>
        <w:ind w:left="0" w:firstLine="0"/>
        <w:rPr>
          <w:rFonts w:cs="Arial"/>
          <w:color w:val="000000" w:themeColor="text1"/>
          <w:sz w:val="22"/>
        </w:rPr>
      </w:pPr>
      <w:bookmarkStart w:id="6" w:name="_Toc43906641"/>
      <w:r w:rsidRPr="00DD0B65">
        <w:rPr>
          <w:rFonts w:cs="Arial"/>
          <w:color w:val="000000" w:themeColor="text1"/>
          <w:sz w:val="22"/>
        </w:rPr>
        <w:t xml:space="preserve">Assignment 1 </w:t>
      </w:r>
      <w:bookmarkEnd w:id="6"/>
    </w:p>
    <w:p w14:paraId="068C1303" w14:textId="443C98D6" w:rsidR="006C5F77" w:rsidRPr="00DD0B65" w:rsidRDefault="00645C4C" w:rsidP="00CF170E">
      <w:pPr>
        <w:pStyle w:val="ListParagraph"/>
        <w:numPr>
          <w:ilvl w:val="1"/>
          <w:numId w:val="8"/>
        </w:numPr>
        <w:spacing w:after="0" w:line="240" w:lineRule="auto"/>
        <w:ind w:left="0" w:firstLine="0"/>
        <w:rPr>
          <w:rFonts w:cs="Arial"/>
          <w:color w:val="000000" w:themeColor="text1"/>
          <w:sz w:val="22"/>
        </w:rPr>
      </w:pPr>
      <w:r w:rsidRPr="00DD0B65">
        <w:rPr>
          <w:rFonts w:cs="Arial"/>
          <w:color w:val="000000" w:themeColor="text1"/>
          <w:sz w:val="22"/>
        </w:rPr>
        <w:t>(20%) due: 30 Sep, 11:59 pm.</w:t>
      </w:r>
      <w:bookmarkStart w:id="7" w:name="_Toc43906642"/>
      <w:r w:rsidR="006C5F77" w:rsidRPr="00DD0B65">
        <w:rPr>
          <w:rFonts w:cs="Arial"/>
          <w:color w:val="000000" w:themeColor="text1"/>
          <w:sz w:val="22"/>
        </w:rPr>
        <w:t xml:space="preserve"> </w:t>
      </w:r>
    </w:p>
    <w:p w14:paraId="503B7713" w14:textId="418E2E1E" w:rsidR="00645C4C" w:rsidRPr="00DD0B65" w:rsidRDefault="00645C4C" w:rsidP="00CF170E">
      <w:pPr>
        <w:pStyle w:val="ListParagraph"/>
        <w:numPr>
          <w:ilvl w:val="0"/>
          <w:numId w:val="8"/>
        </w:numPr>
        <w:spacing w:after="0" w:line="240" w:lineRule="auto"/>
        <w:ind w:left="0" w:firstLine="0"/>
        <w:rPr>
          <w:rFonts w:cs="Arial"/>
          <w:color w:val="000000" w:themeColor="text1"/>
          <w:sz w:val="22"/>
        </w:rPr>
      </w:pPr>
      <w:r w:rsidRPr="00DD0B65">
        <w:rPr>
          <w:rFonts w:cs="Arial"/>
          <w:color w:val="000000" w:themeColor="text1"/>
          <w:sz w:val="22"/>
        </w:rPr>
        <w:t xml:space="preserve">Assignment 2 </w:t>
      </w:r>
    </w:p>
    <w:p w14:paraId="435A3588" w14:textId="63C01B1D" w:rsidR="006C5F77" w:rsidRPr="00DD0B65" w:rsidRDefault="00645C4C" w:rsidP="00CF170E">
      <w:pPr>
        <w:pStyle w:val="ListParagraph"/>
        <w:numPr>
          <w:ilvl w:val="1"/>
          <w:numId w:val="8"/>
        </w:numPr>
        <w:spacing w:after="0" w:line="240" w:lineRule="auto"/>
        <w:ind w:left="0" w:firstLine="0"/>
        <w:rPr>
          <w:rFonts w:cs="Arial"/>
          <w:color w:val="000000" w:themeColor="text1"/>
          <w:sz w:val="22"/>
        </w:rPr>
      </w:pPr>
      <w:r w:rsidRPr="00DD0B65">
        <w:rPr>
          <w:rFonts w:cs="Arial"/>
          <w:color w:val="000000" w:themeColor="text1"/>
          <w:sz w:val="22"/>
        </w:rPr>
        <w:t xml:space="preserve">(20%) </w:t>
      </w:r>
      <w:bookmarkEnd w:id="7"/>
      <w:r w:rsidRPr="00DD0B65">
        <w:rPr>
          <w:rFonts w:cs="Arial"/>
          <w:color w:val="000000" w:themeColor="text1"/>
          <w:sz w:val="22"/>
        </w:rPr>
        <w:t>due: 28 Oct, 11:59 pm.</w:t>
      </w:r>
      <w:r w:rsidR="006C5F77" w:rsidRPr="00DD0B65">
        <w:rPr>
          <w:rFonts w:cs="Arial"/>
          <w:color w:val="000000" w:themeColor="text1"/>
          <w:sz w:val="22"/>
        </w:rPr>
        <w:t xml:space="preserve"> </w:t>
      </w:r>
    </w:p>
    <w:p w14:paraId="2BE0B6D5" w14:textId="4846132B" w:rsidR="00645C4C" w:rsidRPr="00DD0B65" w:rsidRDefault="00645C4C" w:rsidP="00CF170E">
      <w:pPr>
        <w:pStyle w:val="ListParagraph"/>
        <w:numPr>
          <w:ilvl w:val="0"/>
          <w:numId w:val="8"/>
        </w:numPr>
        <w:spacing w:after="0" w:line="240" w:lineRule="auto"/>
        <w:ind w:left="0" w:firstLine="0"/>
        <w:rPr>
          <w:rFonts w:cs="Arial"/>
          <w:color w:val="000000" w:themeColor="text1"/>
          <w:sz w:val="22"/>
        </w:rPr>
      </w:pPr>
      <w:r w:rsidRPr="00DD0B65">
        <w:rPr>
          <w:rFonts w:cs="Arial"/>
          <w:color w:val="000000" w:themeColor="text1"/>
          <w:sz w:val="22"/>
        </w:rPr>
        <w:t>Assignment 3</w:t>
      </w:r>
    </w:p>
    <w:p w14:paraId="44D7405E" w14:textId="07091C41" w:rsidR="006C5F77" w:rsidRPr="00DD0B65" w:rsidRDefault="00645C4C" w:rsidP="00CF170E">
      <w:pPr>
        <w:pStyle w:val="ListParagraph"/>
        <w:numPr>
          <w:ilvl w:val="1"/>
          <w:numId w:val="8"/>
        </w:numPr>
        <w:spacing w:after="0" w:line="240" w:lineRule="auto"/>
        <w:ind w:left="0" w:firstLine="0"/>
        <w:rPr>
          <w:rFonts w:cs="Arial"/>
          <w:color w:val="000000" w:themeColor="text1"/>
          <w:sz w:val="22"/>
        </w:rPr>
      </w:pPr>
      <w:r w:rsidRPr="00DD0B65">
        <w:rPr>
          <w:rFonts w:cs="Arial"/>
          <w:color w:val="000000" w:themeColor="text1"/>
          <w:sz w:val="22"/>
        </w:rPr>
        <w:t>(20%) due: 25 Nov, 11:59 pm.</w:t>
      </w:r>
    </w:p>
    <w:p w14:paraId="6BDA89A8" w14:textId="6C383F09" w:rsidR="00645C4C" w:rsidRPr="00DD0B65" w:rsidRDefault="006C5F77" w:rsidP="00CF170E">
      <w:pPr>
        <w:pStyle w:val="ListParagraph"/>
        <w:numPr>
          <w:ilvl w:val="0"/>
          <w:numId w:val="8"/>
        </w:numPr>
        <w:spacing w:after="0" w:line="240" w:lineRule="auto"/>
        <w:ind w:left="0" w:firstLine="0"/>
        <w:rPr>
          <w:rFonts w:cs="Arial"/>
          <w:color w:val="000000" w:themeColor="text1"/>
          <w:sz w:val="22"/>
        </w:rPr>
      </w:pPr>
      <w:r w:rsidRPr="00DD0B65">
        <w:rPr>
          <w:rFonts w:cs="Arial"/>
          <w:color w:val="000000" w:themeColor="text1"/>
          <w:sz w:val="22"/>
        </w:rPr>
        <w:t>Assignment 4/Take-home test</w:t>
      </w:r>
    </w:p>
    <w:p w14:paraId="27BF5EFF" w14:textId="2973CE75" w:rsidR="006C5F77" w:rsidRPr="00DD0B65" w:rsidRDefault="006C5F77" w:rsidP="00CF170E">
      <w:pPr>
        <w:pStyle w:val="ListParagraph"/>
        <w:numPr>
          <w:ilvl w:val="1"/>
          <w:numId w:val="8"/>
        </w:numPr>
        <w:spacing w:after="0" w:line="240" w:lineRule="auto"/>
        <w:ind w:left="0" w:firstLine="0"/>
        <w:rPr>
          <w:rFonts w:cs="Arial"/>
          <w:color w:val="000000" w:themeColor="text1"/>
          <w:sz w:val="22"/>
        </w:rPr>
      </w:pPr>
      <w:r w:rsidRPr="00DD0B65">
        <w:rPr>
          <w:rFonts w:cs="Arial"/>
          <w:color w:val="000000" w:themeColor="text1"/>
          <w:sz w:val="22"/>
        </w:rPr>
        <w:t>(20%) due: 14 Dec, 11:59 pm.</w:t>
      </w:r>
    </w:p>
    <w:p w14:paraId="4A0BC038" w14:textId="77777777" w:rsidR="006C5F77" w:rsidRPr="00DD0B65" w:rsidRDefault="006C5F77" w:rsidP="00CF170E">
      <w:pPr>
        <w:spacing w:after="0" w:line="240" w:lineRule="auto"/>
        <w:rPr>
          <w:rFonts w:cs="Arial"/>
          <w:color w:val="000000" w:themeColor="text1"/>
          <w:sz w:val="22"/>
        </w:rPr>
      </w:pPr>
    </w:p>
    <w:p w14:paraId="2E4977CE" w14:textId="5FA2E688" w:rsidR="00CE290C" w:rsidRPr="00DD0B65" w:rsidRDefault="00CE290C" w:rsidP="00CF170E">
      <w:pPr>
        <w:pStyle w:val="Heading2"/>
        <w:spacing w:before="0" w:line="240" w:lineRule="auto"/>
        <w:rPr>
          <w:rFonts w:cs="Arial"/>
          <w:sz w:val="22"/>
          <w:szCs w:val="22"/>
        </w:rPr>
      </w:pPr>
      <w:bookmarkStart w:id="8" w:name="_Toc80356425"/>
      <w:r w:rsidRPr="00DD0B65">
        <w:rPr>
          <w:rFonts w:cs="Arial"/>
          <w:sz w:val="22"/>
          <w:szCs w:val="22"/>
        </w:rPr>
        <w:t>CLASS SCHEDULE:</w:t>
      </w:r>
      <w:bookmarkEnd w:id="8"/>
    </w:p>
    <w:p w14:paraId="228D1A38" w14:textId="2B8D0971" w:rsidR="00B5314E" w:rsidRPr="00DD0B65" w:rsidRDefault="00B5314E" w:rsidP="00CF170E">
      <w:pPr>
        <w:pStyle w:val="Heading4"/>
        <w:spacing w:before="0" w:line="240" w:lineRule="auto"/>
        <w:rPr>
          <w:rFonts w:ascii="Arial" w:hAnsi="Arial" w:cs="Arial"/>
          <w:color w:val="000000" w:themeColor="text1"/>
          <w:sz w:val="22"/>
        </w:rPr>
      </w:pPr>
      <w:bookmarkStart w:id="9" w:name="_Toc80356426"/>
      <w:r w:rsidRPr="00DD0B65">
        <w:rPr>
          <w:rFonts w:ascii="Arial" w:hAnsi="Arial" w:cs="Arial"/>
          <w:color w:val="000000" w:themeColor="text1"/>
          <w:sz w:val="22"/>
        </w:rPr>
        <w:t>7 Sep</w:t>
      </w:r>
      <w:r w:rsidR="00C92A2A" w:rsidRPr="00DD0B65">
        <w:rPr>
          <w:rFonts w:ascii="Arial" w:hAnsi="Arial" w:cs="Arial"/>
          <w:color w:val="000000" w:themeColor="text1"/>
          <w:sz w:val="22"/>
        </w:rPr>
        <w:tab/>
      </w:r>
      <w:r w:rsidRPr="00DD0B65">
        <w:rPr>
          <w:rFonts w:ascii="Arial" w:hAnsi="Arial" w:cs="Arial"/>
          <w:color w:val="000000" w:themeColor="text1"/>
          <w:sz w:val="22"/>
        </w:rPr>
        <w:t>Introduction; Defining Religion</w:t>
      </w:r>
      <w:bookmarkEnd w:id="9"/>
      <w:r w:rsidRPr="00DD0B65">
        <w:rPr>
          <w:rFonts w:ascii="Arial" w:hAnsi="Arial" w:cs="Arial"/>
          <w:color w:val="000000" w:themeColor="text1"/>
          <w:sz w:val="22"/>
        </w:rPr>
        <w:tab/>
      </w:r>
    </w:p>
    <w:p w14:paraId="2716AC97" w14:textId="3DEF5B44"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Film: “The Trap” (NFB)</w:t>
      </w:r>
    </w:p>
    <w:p w14:paraId="2BE7D25B" w14:textId="77777777"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1 of ISR before next class</w:t>
      </w:r>
    </w:p>
    <w:p w14:paraId="777DBB0E" w14:textId="77777777" w:rsidR="00B5314E" w:rsidRPr="00DD0B65" w:rsidRDefault="00B5314E" w:rsidP="00CF170E">
      <w:pPr>
        <w:pStyle w:val="BodyText"/>
        <w:rPr>
          <w:rFonts w:ascii="Arial" w:hAnsi="Arial" w:cs="Arial"/>
          <w:color w:val="000000" w:themeColor="text1"/>
          <w:sz w:val="22"/>
          <w:szCs w:val="22"/>
        </w:rPr>
      </w:pPr>
    </w:p>
    <w:p w14:paraId="2D7E0BA9" w14:textId="69879032" w:rsidR="00B5314E" w:rsidRPr="00DD0B65" w:rsidRDefault="00B5314E" w:rsidP="00CF170E">
      <w:pPr>
        <w:pStyle w:val="Heading4"/>
        <w:spacing w:before="0" w:line="240" w:lineRule="auto"/>
        <w:rPr>
          <w:rFonts w:ascii="Arial" w:hAnsi="Arial" w:cs="Arial"/>
          <w:color w:val="000000" w:themeColor="text1"/>
          <w:sz w:val="22"/>
        </w:rPr>
      </w:pPr>
      <w:bookmarkStart w:id="10" w:name="_Toc80356427"/>
      <w:r w:rsidRPr="00DD0B65">
        <w:rPr>
          <w:rFonts w:ascii="Arial" w:hAnsi="Arial" w:cs="Arial"/>
          <w:color w:val="000000" w:themeColor="text1"/>
          <w:sz w:val="22"/>
        </w:rPr>
        <w:t>14 Sep</w:t>
      </w:r>
      <w:r w:rsidR="00C92A2A" w:rsidRPr="00DD0B65">
        <w:rPr>
          <w:rFonts w:ascii="Arial" w:hAnsi="Arial" w:cs="Arial"/>
          <w:color w:val="000000" w:themeColor="text1"/>
          <w:sz w:val="22"/>
        </w:rPr>
        <w:tab/>
      </w:r>
      <w:r w:rsidRPr="00DD0B65">
        <w:rPr>
          <w:rFonts w:ascii="Arial" w:hAnsi="Arial" w:cs="Arial"/>
          <w:color w:val="000000" w:themeColor="text1"/>
          <w:sz w:val="22"/>
        </w:rPr>
        <w:t>Religious Education &amp; Religious Studies</w:t>
      </w:r>
      <w:bookmarkEnd w:id="10"/>
    </w:p>
    <w:p w14:paraId="57922ABC" w14:textId="77777777" w:rsidR="00B5314E" w:rsidRPr="00DD0B65" w:rsidRDefault="00B5314E" w:rsidP="00CF170E">
      <w:pPr>
        <w:pStyle w:val="BodyText"/>
        <w:rPr>
          <w:rFonts w:ascii="Arial" w:hAnsi="Arial" w:cs="Arial"/>
          <w:color w:val="000000" w:themeColor="text1"/>
          <w:sz w:val="22"/>
          <w:szCs w:val="22"/>
        </w:rPr>
      </w:pPr>
      <w:r w:rsidRPr="00DD0B65">
        <w:rPr>
          <w:rFonts w:ascii="Arial" w:eastAsiaTheme="majorEastAsia" w:hAnsi="Arial" w:cs="Arial"/>
          <w:color w:val="000000" w:themeColor="text1"/>
          <w:sz w:val="22"/>
          <w:szCs w:val="22"/>
        </w:rPr>
        <w:tab/>
      </w:r>
      <w:r w:rsidRPr="00DD0B65">
        <w:rPr>
          <w:rFonts w:ascii="Arial" w:hAnsi="Arial" w:cs="Arial"/>
          <w:color w:val="000000" w:themeColor="text1"/>
          <w:sz w:val="22"/>
          <w:szCs w:val="22"/>
        </w:rPr>
        <w:t>Film: “Bonjour, Shalom”</w:t>
      </w:r>
    </w:p>
    <w:p w14:paraId="1D7E4E0F" w14:textId="77777777"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2 of ISR before next class</w:t>
      </w:r>
    </w:p>
    <w:p w14:paraId="11854E2C" w14:textId="77777777" w:rsidR="00B5314E" w:rsidRPr="00DD0B65" w:rsidRDefault="00B5314E" w:rsidP="00CF170E">
      <w:pPr>
        <w:pStyle w:val="BodyText"/>
        <w:rPr>
          <w:rFonts w:ascii="Arial" w:hAnsi="Arial" w:cs="Arial"/>
          <w:color w:val="000000" w:themeColor="text1"/>
          <w:sz w:val="22"/>
          <w:szCs w:val="22"/>
        </w:rPr>
      </w:pPr>
    </w:p>
    <w:p w14:paraId="2F65BC4E" w14:textId="10D2E3A0" w:rsidR="00B5314E" w:rsidRPr="00DD0B65" w:rsidRDefault="00B5314E" w:rsidP="00CF170E">
      <w:pPr>
        <w:pStyle w:val="Heading4"/>
        <w:spacing w:before="0" w:line="240" w:lineRule="auto"/>
        <w:rPr>
          <w:rFonts w:ascii="Arial" w:hAnsi="Arial" w:cs="Arial"/>
          <w:color w:val="000000" w:themeColor="text1"/>
          <w:sz w:val="22"/>
        </w:rPr>
      </w:pPr>
      <w:bookmarkStart w:id="11" w:name="_Toc80356428"/>
      <w:r w:rsidRPr="00DD0B65">
        <w:rPr>
          <w:rFonts w:ascii="Arial" w:hAnsi="Arial" w:cs="Arial"/>
          <w:color w:val="000000" w:themeColor="text1"/>
          <w:sz w:val="22"/>
        </w:rPr>
        <w:t>21 Sep</w:t>
      </w:r>
      <w:r w:rsidR="00C92A2A" w:rsidRPr="00DD0B65">
        <w:rPr>
          <w:rFonts w:ascii="Arial" w:hAnsi="Arial" w:cs="Arial"/>
          <w:color w:val="000000" w:themeColor="text1"/>
          <w:sz w:val="22"/>
        </w:rPr>
        <w:tab/>
      </w:r>
      <w:r w:rsidRPr="00DD0B65">
        <w:rPr>
          <w:rFonts w:ascii="Arial" w:hAnsi="Arial" w:cs="Arial"/>
          <w:color w:val="000000" w:themeColor="text1"/>
          <w:sz w:val="22"/>
        </w:rPr>
        <w:t>Philosophical &amp; Theological Approaches</w:t>
      </w:r>
      <w:bookmarkEnd w:id="11"/>
    </w:p>
    <w:p w14:paraId="6CF5BE6C" w14:textId="5C75E9BA" w:rsidR="00B5314E" w:rsidRPr="00DD0B65" w:rsidRDefault="00B5314E" w:rsidP="00CF170E">
      <w:pPr>
        <w:pStyle w:val="BodyText"/>
        <w:rPr>
          <w:rFonts w:ascii="Arial" w:hAnsi="Arial" w:cs="Arial"/>
          <w:color w:val="000000" w:themeColor="text1"/>
          <w:sz w:val="22"/>
          <w:szCs w:val="22"/>
        </w:rPr>
      </w:pPr>
      <w:r w:rsidRPr="00DD0B65">
        <w:rPr>
          <w:rFonts w:ascii="Arial" w:eastAsiaTheme="majorEastAsia" w:hAnsi="Arial" w:cs="Arial"/>
          <w:color w:val="000000" w:themeColor="text1"/>
          <w:sz w:val="22"/>
          <w:szCs w:val="22"/>
        </w:rPr>
        <w:tab/>
      </w:r>
      <w:r w:rsidRPr="00DD0B65">
        <w:rPr>
          <w:rFonts w:ascii="Arial" w:hAnsi="Arial" w:cs="Arial"/>
          <w:color w:val="000000" w:themeColor="text1"/>
          <w:sz w:val="22"/>
          <w:szCs w:val="22"/>
        </w:rPr>
        <w:t>Film: “Augustine”</w:t>
      </w:r>
    </w:p>
    <w:p w14:paraId="2A971704" w14:textId="77777777" w:rsidR="00B5314E" w:rsidRPr="00DD0B65" w:rsidRDefault="00B5314E" w:rsidP="00CF170E">
      <w:pPr>
        <w:pStyle w:val="BodyText"/>
        <w:rPr>
          <w:rFonts w:ascii="Arial" w:hAnsi="Arial" w:cs="Arial"/>
          <w:color w:val="000000" w:themeColor="text1"/>
          <w:sz w:val="22"/>
          <w:szCs w:val="22"/>
        </w:rPr>
      </w:pPr>
    </w:p>
    <w:p w14:paraId="7C55FA86" w14:textId="31806169" w:rsidR="00B5314E" w:rsidRPr="00DD0B65" w:rsidRDefault="00B5314E" w:rsidP="00CF170E">
      <w:pPr>
        <w:pStyle w:val="Heading4"/>
        <w:spacing w:before="0" w:line="240" w:lineRule="auto"/>
        <w:rPr>
          <w:rFonts w:ascii="Arial" w:hAnsi="Arial" w:cs="Arial"/>
          <w:color w:val="000000" w:themeColor="text1"/>
          <w:sz w:val="22"/>
        </w:rPr>
      </w:pPr>
      <w:bookmarkStart w:id="12" w:name="_Toc80356429"/>
      <w:r w:rsidRPr="00DD0B65">
        <w:rPr>
          <w:rFonts w:ascii="Arial" w:hAnsi="Arial" w:cs="Arial"/>
          <w:color w:val="000000" w:themeColor="text1"/>
          <w:sz w:val="22"/>
        </w:rPr>
        <w:lastRenderedPageBreak/>
        <w:t>28 Sep</w:t>
      </w:r>
      <w:r w:rsidR="00C92A2A" w:rsidRPr="00DD0B65">
        <w:rPr>
          <w:rFonts w:ascii="Arial" w:hAnsi="Arial" w:cs="Arial"/>
          <w:color w:val="000000" w:themeColor="text1"/>
          <w:sz w:val="22"/>
        </w:rPr>
        <w:tab/>
      </w:r>
      <w:r w:rsidRPr="00DD0B65">
        <w:rPr>
          <w:rFonts w:ascii="Arial" w:hAnsi="Arial" w:cs="Arial"/>
          <w:color w:val="000000" w:themeColor="text1"/>
          <w:sz w:val="22"/>
        </w:rPr>
        <w:t>Anthropological Approaches</w:t>
      </w:r>
      <w:bookmarkEnd w:id="12"/>
      <w:r w:rsidRPr="00DD0B65">
        <w:rPr>
          <w:rFonts w:ascii="Arial" w:hAnsi="Arial" w:cs="Arial"/>
          <w:color w:val="000000" w:themeColor="text1"/>
          <w:sz w:val="22"/>
        </w:rPr>
        <w:tab/>
      </w:r>
    </w:p>
    <w:p w14:paraId="015ACFF2" w14:textId="245C19C9"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Film: “The Last Rites of the Honorable Mr. Rai”</w:t>
      </w:r>
    </w:p>
    <w:p w14:paraId="13E82213" w14:textId="77777777"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3 of ISR before next class</w:t>
      </w:r>
    </w:p>
    <w:p w14:paraId="4B6FFE5B" w14:textId="77777777" w:rsidR="00B5314E" w:rsidRPr="00DD0B65" w:rsidRDefault="00B5314E" w:rsidP="00CF170E">
      <w:pPr>
        <w:pStyle w:val="BodyText"/>
        <w:rPr>
          <w:rFonts w:ascii="Arial" w:hAnsi="Arial" w:cs="Arial"/>
          <w:color w:val="000000" w:themeColor="text1"/>
          <w:sz w:val="22"/>
          <w:szCs w:val="22"/>
        </w:rPr>
      </w:pPr>
    </w:p>
    <w:p w14:paraId="76EA3C5A" w14:textId="3DE56A7D" w:rsidR="00B5314E" w:rsidRPr="00DD0B65" w:rsidRDefault="00B5314E" w:rsidP="00CF170E">
      <w:pPr>
        <w:pStyle w:val="Heading4"/>
        <w:spacing w:before="0" w:line="240" w:lineRule="auto"/>
        <w:rPr>
          <w:rFonts w:ascii="Arial" w:hAnsi="Arial" w:cs="Arial"/>
          <w:color w:val="000000" w:themeColor="text1"/>
          <w:sz w:val="22"/>
        </w:rPr>
      </w:pPr>
      <w:bookmarkStart w:id="13" w:name="_Toc80356430"/>
      <w:r w:rsidRPr="00DD0B65">
        <w:rPr>
          <w:rFonts w:ascii="Arial" w:hAnsi="Arial" w:cs="Arial"/>
          <w:color w:val="000000" w:themeColor="text1"/>
          <w:sz w:val="22"/>
        </w:rPr>
        <w:t>5 Oct</w:t>
      </w:r>
      <w:r w:rsidR="00CF170E">
        <w:rPr>
          <w:rFonts w:ascii="Arial" w:hAnsi="Arial" w:cs="Arial"/>
          <w:color w:val="000000" w:themeColor="text1"/>
          <w:sz w:val="22"/>
        </w:rPr>
        <w:tab/>
      </w:r>
      <w:r w:rsidRPr="00DD0B65">
        <w:rPr>
          <w:rFonts w:ascii="Arial" w:hAnsi="Arial" w:cs="Arial"/>
          <w:color w:val="000000" w:themeColor="text1"/>
          <w:sz w:val="22"/>
        </w:rPr>
        <w:t>Sociological, Political &amp; Economic Approaches</w:t>
      </w:r>
      <w:bookmarkEnd w:id="13"/>
      <w:r w:rsidRPr="00DD0B65">
        <w:rPr>
          <w:rFonts w:ascii="Arial" w:hAnsi="Arial" w:cs="Arial"/>
          <w:color w:val="000000" w:themeColor="text1"/>
          <w:sz w:val="22"/>
        </w:rPr>
        <w:tab/>
      </w:r>
    </w:p>
    <w:p w14:paraId="227DCB08" w14:textId="312BC325"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Film: “American Jesus”</w:t>
      </w:r>
    </w:p>
    <w:p w14:paraId="4EE2A528" w14:textId="77777777"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4 of ISR before next class</w:t>
      </w:r>
    </w:p>
    <w:p w14:paraId="67E6D2A9" w14:textId="77777777" w:rsidR="00B5314E" w:rsidRPr="00DD0B65" w:rsidRDefault="00B5314E" w:rsidP="00CF170E">
      <w:pPr>
        <w:pStyle w:val="BodyText"/>
        <w:rPr>
          <w:rFonts w:ascii="Arial" w:hAnsi="Arial" w:cs="Arial"/>
          <w:color w:val="000000" w:themeColor="text1"/>
          <w:sz w:val="22"/>
          <w:szCs w:val="22"/>
        </w:rPr>
      </w:pPr>
    </w:p>
    <w:p w14:paraId="0596DA69" w14:textId="7E543C7E" w:rsidR="00B5314E" w:rsidRPr="00DD0B65" w:rsidRDefault="00B5314E" w:rsidP="00CF170E">
      <w:pPr>
        <w:pStyle w:val="Heading4"/>
        <w:spacing w:before="0" w:line="240" w:lineRule="auto"/>
        <w:rPr>
          <w:rFonts w:ascii="Arial" w:hAnsi="Arial" w:cs="Arial"/>
          <w:color w:val="000000" w:themeColor="text1"/>
          <w:sz w:val="22"/>
        </w:rPr>
      </w:pPr>
      <w:bookmarkStart w:id="14" w:name="_Toc80356431"/>
      <w:r w:rsidRPr="00DD0B65">
        <w:rPr>
          <w:rFonts w:ascii="Arial" w:hAnsi="Arial" w:cs="Arial"/>
          <w:color w:val="000000" w:themeColor="text1"/>
          <w:sz w:val="22"/>
        </w:rPr>
        <w:t>12 Oct</w:t>
      </w:r>
      <w:r w:rsidR="00C92A2A" w:rsidRPr="00DD0B65">
        <w:rPr>
          <w:rFonts w:ascii="Arial" w:hAnsi="Arial" w:cs="Arial"/>
          <w:color w:val="000000" w:themeColor="text1"/>
          <w:sz w:val="22"/>
        </w:rPr>
        <w:tab/>
      </w:r>
      <w:r w:rsidRPr="00DD0B65">
        <w:rPr>
          <w:rFonts w:ascii="Arial" w:hAnsi="Arial" w:cs="Arial"/>
          <w:color w:val="000000" w:themeColor="text1"/>
          <w:sz w:val="22"/>
        </w:rPr>
        <w:t>READING WEEK</w:t>
      </w:r>
      <w:bookmarkEnd w:id="14"/>
    </w:p>
    <w:p w14:paraId="1D2C8326" w14:textId="181C0274" w:rsidR="00B5314E" w:rsidRPr="00DD0B65" w:rsidRDefault="00B5314E" w:rsidP="00CF170E">
      <w:pPr>
        <w:pStyle w:val="BodyText"/>
        <w:rPr>
          <w:rFonts w:ascii="Arial" w:hAnsi="Arial" w:cs="Arial"/>
          <w:color w:val="000000" w:themeColor="text1"/>
          <w:sz w:val="22"/>
          <w:szCs w:val="22"/>
        </w:rPr>
      </w:pPr>
      <w:r w:rsidRPr="00DD0B65">
        <w:rPr>
          <w:rFonts w:ascii="Arial" w:eastAsiaTheme="majorEastAsia" w:hAnsi="Arial" w:cs="Arial"/>
          <w:color w:val="000000" w:themeColor="text1"/>
          <w:sz w:val="22"/>
          <w:szCs w:val="22"/>
        </w:rPr>
        <w:tab/>
      </w:r>
    </w:p>
    <w:p w14:paraId="55B7BEE3" w14:textId="551AC776" w:rsidR="00B5314E" w:rsidRPr="00DD0B65" w:rsidRDefault="00B5314E" w:rsidP="00CF170E">
      <w:pPr>
        <w:pStyle w:val="Heading4"/>
        <w:spacing w:before="0" w:line="240" w:lineRule="auto"/>
        <w:rPr>
          <w:rFonts w:ascii="Arial" w:hAnsi="Arial" w:cs="Arial"/>
          <w:color w:val="000000" w:themeColor="text1"/>
          <w:sz w:val="22"/>
        </w:rPr>
      </w:pPr>
      <w:bookmarkStart w:id="15" w:name="_Toc80356432"/>
      <w:r w:rsidRPr="00DD0B65">
        <w:rPr>
          <w:rFonts w:ascii="Arial" w:hAnsi="Arial" w:cs="Arial"/>
          <w:color w:val="000000" w:themeColor="text1"/>
          <w:sz w:val="22"/>
        </w:rPr>
        <w:t>19 Oct</w:t>
      </w:r>
      <w:r w:rsidR="00C92A2A" w:rsidRPr="00DD0B65">
        <w:rPr>
          <w:rFonts w:ascii="Arial" w:hAnsi="Arial" w:cs="Arial"/>
          <w:color w:val="000000" w:themeColor="text1"/>
          <w:sz w:val="22"/>
        </w:rPr>
        <w:tab/>
      </w:r>
      <w:r w:rsidRPr="00DD0B65">
        <w:rPr>
          <w:rFonts w:ascii="Arial" w:hAnsi="Arial" w:cs="Arial"/>
          <w:color w:val="000000" w:themeColor="text1"/>
          <w:sz w:val="22"/>
        </w:rPr>
        <w:t>Phenomenological Approaches</w:t>
      </w:r>
      <w:bookmarkEnd w:id="15"/>
      <w:r w:rsidRPr="00DD0B65">
        <w:rPr>
          <w:rFonts w:ascii="Arial" w:hAnsi="Arial" w:cs="Arial"/>
          <w:color w:val="000000" w:themeColor="text1"/>
          <w:sz w:val="22"/>
        </w:rPr>
        <w:tab/>
      </w:r>
    </w:p>
    <w:p w14:paraId="4FB015E8" w14:textId="4BFF1348" w:rsidR="00B5314E" w:rsidRPr="00DD0B65" w:rsidRDefault="00B5314E" w:rsidP="00CF170E">
      <w:pPr>
        <w:pStyle w:val="BodyText"/>
        <w:rPr>
          <w:rFonts w:ascii="Arial" w:hAnsi="Arial" w:cs="Arial"/>
          <w:color w:val="000000" w:themeColor="text1"/>
          <w:sz w:val="22"/>
          <w:szCs w:val="22"/>
        </w:rPr>
      </w:pPr>
      <w:r w:rsidRPr="00DD0B65">
        <w:rPr>
          <w:rFonts w:ascii="Arial" w:eastAsiaTheme="majorEastAsia" w:hAnsi="Arial" w:cs="Arial"/>
          <w:color w:val="000000" w:themeColor="text1"/>
          <w:sz w:val="22"/>
          <w:szCs w:val="22"/>
        </w:rPr>
        <w:tab/>
      </w:r>
      <w:r w:rsidRPr="00DD0B65">
        <w:rPr>
          <w:rFonts w:ascii="Arial" w:hAnsi="Arial" w:cs="Arial"/>
          <w:color w:val="000000" w:themeColor="text1"/>
          <w:sz w:val="22"/>
          <w:szCs w:val="22"/>
        </w:rPr>
        <w:t>Film: “Marathon Monks”</w:t>
      </w:r>
    </w:p>
    <w:p w14:paraId="1502C630" w14:textId="77777777" w:rsidR="00B5314E" w:rsidRPr="00DD0B65" w:rsidRDefault="00B5314E" w:rsidP="00CF170E">
      <w:pPr>
        <w:pStyle w:val="BodyText"/>
        <w:rPr>
          <w:rFonts w:ascii="Arial" w:hAnsi="Arial" w:cs="Arial"/>
          <w:color w:val="000000" w:themeColor="text1"/>
          <w:sz w:val="22"/>
          <w:szCs w:val="22"/>
        </w:rPr>
      </w:pPr>
    </w:p>
    <w:p w14:paraId="2718830C" w14:textId="0E71B79B" w:rsidR="00B5314E" w:rsidRPr="00DD0B65" w:rsidRDefault="00B5314E" w:rsidP="00CF170E">
      <w:pPr>
        <w:pStyle w:val="Heading4"/>
        <w:spacing w:before="0" w:line="240" w:lineRule="auto"/>
        <w:rPr>
          <w:rFonts w:ascii="Arial" w:hAnsi="Arial" w:cs="Arial"/>
          <w:color w:val="000000" w:themeColor="text1"/>
          <w:sz w:val="22"/>
        </w:rPr>
      </w:pPr>
      <w:bookmarkStart w:id="16" w:name="_Toc80356433"/>
      <w:r w:rsidRPr="00DD0B65">
        <w:rPr>
          <w:rFonts w:ascii="Arial" w:hAnsi="Arial" w:cs="Arial"/>
          <w:color w:val="000000" w:themeColor="text1"/>
          <w:sz w:val="22"/>
        </w:rPr>
        <w:t>26 Oct</w:t>
      </w:r>
      <w:r w:rsidR="00C92A2A" w:rsidRPr="00DD0B65">
        <w:rPr>
          <w:rFonts w:ascii="Arial" w:hAnsi="Arial" w:cs="Arial"/>
          <w:color w:val="000000" w:themeColor="text1"/>
          <w:sz w:val="22"/>
        </w:rPr>
        <w:tab/>
      </w:r>
      <w:r w:rsidRPr="00DD0B65">
        <w:rPr>
          <w:rFonts w:ascii="Arial" w:hAnsi="Arial" w:cs="Arial"/>
          <w:color w:val="000000" w:themeColor="text1"/>
          <w:sz w:val="22"/>
        </w:rPr>
        <w:t>Psychological Approaches</w:t>
      </w:r>
      <w:bookmarkEnd w:id="16"/>
      <w:r w:rsidRPr="00DD0B65">
        <w:rPr>
          <w:rFonts w:ascii="Arial" w:hAnsi="Arial" w:cs="Arial"/>
          <w:color w:val="000000" w:themeColor="text1"/>
          <w:sz w:val="22"/>
        </w:rPr>
        <w:t xml:space="preserve"> </w:t>
      </w:r>
      <w:r w:rsidRPr="00DD0B65">
        <w:rPr>
          <w:rFonts w:ascii="Arial" w:hAnsi="Arial" w:cs="Arial"/>
          <w:color w:val="000000" w:themeColor="text1"/>
          <w:sz w:val="22"/>
        </w:rPr>
        <w:tab/>
      </w:r>
    </w:p>
    <w:p w14:paraId="31453B9A" w14:textId="12E77601" w:rsidR="00B5314E" w:rsidRPr="00DD0B65" w:rsidRDefault="00B5314E" w:rsidP="00CF170E">
      <w:pPr>
        <w:pStyle w:val="BodyText"/>
        <w:rPr>
          <w:rFonts w:ascii="Arial" w:hAnsi="Arial" w:cs="Arial"/>
          <w:color w:val="000000" w:themeColor="text1"/>
          <w:sz w:val="22"/>
          <w:szCs w:val="22"/>
        </w:rPr>
      </w:pPr>
      <w:r w:rsidRPr="00DD0B65">
        <w:rPr>
          <w:rFonts w:ascii="Arial" w:eastAsiaTheme="majorEastAsia" w:hAnsi="Arial" w:cs="Arial"/>
          <w:color w:val="000000" w:themeColor="text1"/>
          <w:sz w:val="22"/>
          <w:szCs w:val="22"/>
        </w:rPr>
        <w:tab/>
      </w:r>
      <w:r w:rsidRPr="00DD0B65">
        <w:rPr>
          <w:rFonts w:ascii="Arial" w:hAnsi="Arial" w:cs="Arial"/>
          <w:color w:val="000000" w:themeColor="text1"/>
          <w:sz w:val="22"/>
          <w:szCs w:val="22"/>
        </w:rPr>
        <w:t xml:space="preserve">Film: “The Mystical Brain” </w:t>
      </w:r>
    </w:p>
    <w:p w14:paraId="54A6C207" w14:textId="77777777" w:rsidR="00B5314E" w:rsidRPr="00DD0B65" w:rsidRDefault="00B5314E" w:rsidP="00CF170E">
      <w:pPr>
        <w:pStyle w:val="BodyText"/>
        <w:rPr>
          <w:rFonts w:ascii="Arial" w:hAnsi="Arial" w:cs="Arial"/>
          <w:color w:val="000000" w:themeColor="text1"/>
          <w:sz w:val="22"/>
          <w:szCs w:val="22"/>
        </w:rPr>
      </w:pPr>
    </w:p>
    <w:p w14:paraId="480C4003" w14:textId="7729A753" w:rsidR="00B5314E" w:rsidRPr="00DD0B65" w:rsidRDefault="00B5314E" w:rsidP="00CF170E">
      <w:pPr>
        <w:pStyle w:val="Heading4"/>
        <w:spacing w:before="0" w:line="240" w:lineRule="auto"/>
        <w:rPr>
          <w:rFonts w:ascii="Arial" w:hAnsi="Arial" w:cs="Arial"/>
          <w:color w:val="000000" w:themeColor="text1"/>
          <w:sz w:val="22"/>
        </w:rPr>
      </w:pPr>
      <w:bookmarkStart w:id="17" w:name="_Toc80356434"/>
      <w:r w:rsidRPr="00DD0B65">
        <w:rPr>
          <w:rFonts w:ascii="Arial" w:hAnsi="Arial" w:cs="Arial"/>
          <w:color w:val="000000" w:themeColor="text1"/>
          <w:sz w:val="22"/>
        </w:rPr>
        <w:t>2 Nov</w:t>
      </w:r>
      <w:r w:rsidR="00C92A2A" w:rsidRPr="00DD0B65">
        <w:rPr>
          <w:rFonts w:ascii="Arial" w:hAnsi="Arial" w:cs="Arial"/>
          <w:color w:val="000000" w:themeColor="text1"/>
          <w:sz w:val="22"/>
        </w:rPr>
        <w:tab/>
      </w:r>
      <w:r w:rsidRPr="00DD0B65">
        <w:rPr>
          <w:rFonts w:ascii="Arial" w:hAnsi="Arial" w:cs="Arial"/>
          <w:color w:val="000000" w:themeColor="text1"/>
          <w:sz w:val="22"/>
        </w:rPr>
        <w:t>Worldviews, Truth Claims: Where did we come from?</w:t>
      </w:r>
      <w:bookmarkEnd w:id="17"/>
      <w:r w:rsidRPr="00DD0B65">
        <w:rPr>
          <w:rFonts w:ascii="Arial" w:hAnsi="Arial" w:cs="Arial"/>
          <w:color w:val="000000" w:themeColor="text1"/>
          <w:sz w:val="22"/>
        </w:rPr>
        <w:tab/>
      </w:r>
    </w:p>
    <w:p w14:paraId="5445E0D0" w14:textId="77777777" w:rsidR="00B5314E" w:rsidRPr="00DD0B65" w:rsidRDefault="00B5314E" w:rsidP="00CF170E">
      <w:pPr>
        <w:pStyle w:val="BodyText"/>
        <w:rPr>
          <w:rFonts w:ascii="Arial" w:hAnsi="Arial" w:cs="Arial"/>
          <w:color w:val="000000" w:themeColor="text1"/>
          <w:sz w:val="22"/>
          <w:szCs w:val="22"/>
        </w:rPr>
      </w:pPr>
    </w:p>
    <w:p w14:paraId="19008E5B" w14:textId="1EE4EF65" w:rsidR="00B5314E" w:rsidRPr="00DD0B65" w:rsidRDefault="00B5314E" w:rsidP="00CF170E">
      <w:pPr>
        <w:pStyle w:val="Heading4"/>
        <w:spacing w:before="0" w:line="240" w:lineRule="auto"/>
        <w:rPr>
          <w:rFonts w:ascii="Arial" w:hAnsi="Arial" w:cs="Arial"/>
          <w:color w:val="000000" w:themeColor="text1"/>
          <w:sz w:val="22"/>
        </w:rPr>
      </w:pPr>
      <w:bookmarkStart w:id="18" w:name="_Toc80356435"/>
      <w:r w:rsidRPr="00DD0B65">
        <w:rPr>
          <w:rFonts w:ascii="Arial" w:hAnsi="Arial" w:cs="Arial"/>
          <w:color w:val="000000" w:themeColor="text1"/>
          <w:sz w:val="22"/>
        </w:rPr>
        <w:t>9 Nov</w:t>
      </w:r>
      <w:r w:rsidR="00C92A2A" w:rsidRPr="00DD0B65">
        <w:rPr>
          <w:rFonts w:ascii="Arial" w:hAnsi="Arial" w:cs="Arial"/>
          <w:color w:val="000000" w:themeColor="text1"/>
          <w:sz w:val="22"/>
        </w:rPr>
        <w:tab/>
      </w:r>
      <w:r w:rsidRPr="00DD0B65">
        <w:rPr>
          <w:rFonts w:ascii="Arial" w:hAnsi="Arial" w:cs="Arial"/>
          <w:color w:val="000000" w:themeColor="text1"/>
          <w:sz w:val="22"/>
        </w:rPr>
        <w:t>Worldviews, Truth Claims: Where are we going?</w:t>
      </w:r>
      <w:bookmarkEnd w:id="18"/>
      <w:r w:rsidRPr="00DD0B65">
        <w:rPr>
          <w:rFonts w:ascii="Arial" w:hAnsi="Arial" w:cs="Arial"/>
          <w:color w:val="000000" w:themeColor="text1"/>
          <w:sz w:val="22"/>
        </w:rPr>
        <w:tab/>
      </w:r>
    </w:p>
    <w:p w14:paraId="0EB9438C" w14:textId="77777777" w:rsidR="00C92A2A" w:rsidRPr="00DD0B65" w:rsidRDefault="00C92A2A" w:rsidP="00CF170E">
      <w:pPr>
        <w:pStyle w:val="Heading4"/>
        <w:spacing w:before="0" w:line="240" w:lineRule="auto"/>
        <w:rPr>
          <w:rFonts w:ascii="Arial" w:hAnsi="Arial" w:cs="Arial"/>
          <w:color w:val="000000" w:themeColor="text1"/>
          <w:sz w:val="22"/>
        </w:rPr>
      </w:pPr>
    </w:p>
    <w:p w14:paraId="5933366F" w14:textId="2CBDF6FE" w:rsidR="00B5314E" w:rsidRPr="00DD0B65" w:rsidRDefault="00B5314E" w:rsidP="00CF170E">
      <w:pPr>
        <w:pStyle w:val="Heading4"/>
        <w:spacing w:before="0" w:line="240" w:lineRule="auto"/>
        <w:rPr>
          <w:rFonts w:ascii="Arial" w:hAnsi="Arial" w:cs="Arial"/>
          <w:color w:val="000000" w:themeColor="text1"/>
          <w:sz w:val="22"/>
        </w:rPr>
      </w:pPr>
      <w:bookmarkStart w:id="19" w:name="_Toc80356436"/>
      <w:r w:rsidRPr="00DD0B65">
        <w:rPr>
          <w:rFonts w:ascii="Arial" w:hAnsi="Arial" w:cs="Arial"/>
          <w:color w:val="000000" w:themeColor="text1"/>
          <w:sz w:val="22"/>
        </w:rPr>
        <w:t>16 Nov</w:t>
      </w:r>
      <w:r w:rsidR="00C92A2A" w:rsidRPr="00DD0B65">
        <w:rPr>
          <w:rFonts w:ascii="Arial" w:hAnsi="Arial" w:cs="Arial"/>
          <w:color w:val="000000" w:themeColor="text1"/>
          <w:sz w:val="22"/>
        </w:rPr>
        <w:tab/>
      </w:r>
      <w:r w:rsidRPr="00DD0B65">
        <w:rPr>
          <w:rFonts w:ascii="Arial" w:hAnsi="Arial" w:cs="Arial"/>
          <w:color w:val="000000" w:themeColor="text1"/>
          <w:sz w:val="22"/>
        </w:rPr>
        <w:t>Worldviews, Truth Claims: Who are we?</w:t>
      </w:r>
      <w:bookmarkEnd w:id="19"/>
      <w:r w:rsidRPr="00DD0B65">
        <w:rPr>
          <w:rFonts w:ascii="Arial" w:hAnsi="Arial" w:cs="Arial"/>
          <w:color w:val="000000" w:themeColor="text1"/>
          <w:sz w:val="22"/>
        </w:rPr>
        <w:tab/>
      </w:r>
    </w:p>
    <w:p w14:paraId="4561F5AD" w14:textId="0AEA4A5B"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5 of ISR before next class</w:t>
      </w:r>
    </w:p>
    <w:p w14:paraId="5A1AC5AA" w14:textId="77777777" w:rsidR="00B5314E" w:rsidRPr="00DD0B65" w:rsidRDefault="00B5314E" w:rsidP="00CF170E">
      <w:pPr>
        <w:pStyle w:val="BodyText"/>
        <w:rPr>
          <w:rFonts w:ascii="Arial" w:hAnsi="Arial" w:cs="Arial"/>
          <w:color w:val="000000" w:themeColor="text1"/>
          <w:sz w:val="22"/>
          <w:szCs w:val="22"/>
        </w:rPr>
      </w:pPr>
    </w:p>
    <w:p w14:paraId="4DBBE6D7" w14:textId="47675950" w:rsidR="00B5314E" w:rsidRPr="00DD0B65" w:rsidRDefault="00B5314E" w:rsidP="00CF170E">
      <w:pPr>
        <w:pStyle w:val="Heading4"/>
        <w:spacing w:before="0" w:line="240" w:lineRule="auto"/>
        <w:rPr>
          <w:rFonts w:ascii="Arial" w:hAnsi="Arial" w:cs="Arial"/>
          <w:color w:val="000000" w:themeColor="text1"/>
          <w:sz w:val="22"/>
        </w:rPr>
      </w:pPr>
      <w:bookmarkStart w:id="20" w:name="_Toc80356437"/>
      <w:r w:rsidRPr="00DD0B65">
        <w:rPr>
          <w:rFonts w:ascii="Arial" w:hAnsi="Arial" w:cs="Arial"/>
          <w:color w:val="000000" w:themeColor="text1"/>
          <w:sz w:val="22"/>
        </w:rPr>
        <w:t>23 Nov</w:t>
      </w:r>
      <w:r w:rsidR="00C92A2A" w:rsidRPr="00DD0B65">
        <w:rPr>
          <w:rFonts w:ascii="Arial" w:hAnsi="Arial" w:cs="Arial"/>
          <w:color w:val="000000" w:themeColor="text1"/>
          <w:sz w:val="22"/>
        </w:rPr>
        <w:tab/>
      </w:r>
      <w:r w:rsidRPr="00DD0B65">
        <w:rPr>
          <w:rFonts w:ascii="Arial" w:hAnsi="Arial" w:cs="Arial"/>
          <w:color w:val="000000" w:themeColor="text1"/>
          <w:sz w:val="22"/>
        </w:rPr>
        <w:t>Feminism and the Academic Study of Religion</w:t>
      </w:r>
      <w:bookmarkEnd w:id="20"/>
      <w:r w:rsidRPr="00DD0B65">
        <w:rPr>
          <w:rFonts w:ascii="Arial" w:hAnsi="Arial" w:cs="Arial"/>
          <w:color w:val="000000" w:themeColor="text1"/>
          <w:sz w:val="22"/>
        </w:rPr>
        <w:tab/>
      </w:r>
    </w:p>
    <w:p w14:paraId="501DE01A" w14:textId="2D3A2D79" w:rsidR="00B5314E" w:rsidRPr="00DD0B65" w:rsidRDefault="00B5314E" w:rsidP="00CF170E">
      <w:pPr>
        <w:pStyle w:val="BodyText"/>
        <w:ind w:firstLine="720"/>
        <w:rPr>
          <w:rFonts w:ascii="Arial" w:hAnsi="Arial" w:cs="Arial"/>
          <w:color w:val="000000" w:themeColor="text1"/>
          <w:sz w:val="22"/>
          <w:szCs w:val="22"/>
        </w:rPr>
      </w:pPr>
      <w:r w:rsidRPr="00DD0B65">
        <w:rPr>
          <w:rFonts w:ascii="Arial" w:eastAsiaTheme="majorEastAsia" w:hAnsi="Arial" w:cs="Arial"/>
          <w:color w:val="000000" w:themeColor="text1"/>
          <w:sz w:val="22"/>
          <w:szCs w:val="22"/>
        </w:rPr>
        <w:t xml:space="preserve">Film: </w:t>
      </w:r>
      <w:r w:rsidRPr="00DD0B65">
        <w:rPr>
          <w:rFonts w:ascii="Arial" w:hAnsi="Arial" w:cs="Arial"/>
          <w:color w:val="000000" w:themeColor="text1"/>
          <w:sz w:val="22"/>
          <w:szCs w:val="22"/>
        </w:rPr>
        <w:t>“Me and the Mosque”</w:t>
      </w:r>
    </w:p>
    <w:p w14:paraId="36400C17" w14:textId="77777777" w:rsidR="00B5314E" w:rsidRPr="00DD0B65" w:rsidRDefault="00B5314E" w:rsidP="00CF170E">
      <w:pPr>
        <w:pStyle w:val="BodyText"/>
        <w:rPr>
          <w:rFonts w:ascii="Arial" w:eastAsiaTheme="majorEastAsia" w:hAnsi="Arial" w:cs="Arial"/>
          <w:color w:val="000000" w:themeColor="text1"/>
          <w:sz w:val="22"/>
          <w:szCs w:val="22"/>
        </w:rPr>
      </w:pPr>
    </w:p>
    <w:p w14:paraId="792C7895" w14:textId="676887DD" w:rsidR="00B5314E" w:rsidRPr="00DD0B65" w:rsidRDefault="00B5314E" w:rsidP="00CF170E">
      <w:pPr>
        <w:pStyle w:val="Heading4"/>
        <w:spacing w:before="0" w:line="240" w:lineRule="auto"/>
        <w:rPr>
          <w:rFonts w:ascii="Arial" w:hAnsi="Arial" w:cs="Arial"/>
          <w:color w:val="000000" w:themeColor="text1"/>
          <w:sz w:val="22"/>
        </w:rPr>
      </w:pPr>
      <w:bookmarkStart w:id="21" w:name="_Toc80356438"/>
      <w:r w:rsidRPr="00DD0B65">
        <w:rPr>
          <w:rFonts w:ascii="Arial" w:hAnsi="Arial" w:cs="Arial"/>
          <w:color w:val="000000" w:themeColor="text1"/>
          <w:sz w:val="22"/>
        </w:rPr>
        <w:t>30 Nov</w:t>
      </w:r>
      <w:r w:rsidR="00C92A2A" w:rsidRPr="00DD0B65">
        <w:rPr>
          <w:rFonts w:ascii="Arial" w:hAnsi="Arial" w:cs="Arial"/>
          <w:color w:val="000000" w:themeColor="text1"/>
          <w:sz w:val="22"/>
        </w:rPr>
        <w:tab/>
      </w:r>
      <w:r w:rsidRPr="00DD0B65">
        <w:rPr>
          <w:rFonts w:ascii="Arial" w:hAnsi="Arial" w:cs="Arial"/>
          <w:color w:val="000000" w:themeColor="text1"/>
          <w:sz w:val="22"/>
        </w:rPr>
        <w:t>Atheism, Secularism and the Academic Study of Religion</w:t>
      </w:r>
      <w:bookmarkEnd w:id="21"/>
      <w:r w:rsidRPr="00DD0B65">
        <w:rPr>
          <w:rFonts w:ascii="Arial" w:hAnsi="Arial" w:cs="Arial"/>
          <w:color w:val="000000" w:themeColor="text1"/>
          <w:sz w:val="22"/>
        </w:rPr>
        <w:tab/>
      </w:r>
    </w:p>
    <w:p w14:paraId="252B1B04" w14:textId="1F32C140" w:rsidR="00B5314E" w:rsidRPr="00DD0B65" w:rsidRDefault="00B5314E" w:rsidP="00CF170E">
      <w:pPr>
        <w:pStyle w:val="BodyText"/>
        <w:rPr>
          <w:rFonts w:ascii="Arial" w:hAnsi="Arial" w:cs="Arial"/>
          <w:color w:val="000000" w:themeColor="text1"/>
          <w:sz w:val="22"/>
          <w:szCs w:val="22"/>
        </w:rPr>
      </w:pPr>
      <w:r w:rsidRPr="00DD0B65">
        <w:rPr>
          <w:rFonts w:ascii="Arial" w:hAnsi="Arial" w:cs="Arial"/>
          <w:color w:val="000000" w:themeColor="text1"/>
          <w:sz w:val="22"/>
          <w:szCs w:val="22"/>
        </w:rPr>
        <w:t>Read chap. 6 of ISR before next class</w:t>
      </w:r>
    </w:p>
    <w:p w14:paraId="01B82C91" w14:textId="77777777" w:rsidR="00B5314E" w:rsidRPr="00DD0B65" w:rsidRDefault="00B5314E" w:rsidP="00CF170E">
      <w:pPr>
        <w:pStyle w:val="BodyText"/>
        <w:rPr>
          <w:rFonts w:ascii="Arial" w:hAnsi="Arial" w:cs="Arial"/>
          <w:color w:val="000000" w:themeColor="text1"/>
          <w:sz w:val="22"/>
          <w:szCs w:val="22"/>
        </w:rPr>
      </w:pPr>
    </w:p>
    <w:p w14:paraId="11926E6D" w14:textId="65A1D9A7" w:rsidR="00B5314E" w:rsidRPr="00DD0B65" w:rsidRDefault="00B5314E" w:rsidP="00CF170E">
      <w:pPr>
        <w:pStyle w:val="Heading4"/>
        <w:spacing w:before="0" w:line="240" w:lineRule="auto"/>
        <w:rPr>
          <w:rFonts w:ascii="Arial" w:hAnsi="Arial" w:cs="Arial"/>
          <w:color w:val="000000" w:themeColor="text1"/>
          <w:sz w:val="22"/>
        </w:rPr>
      </w:pPr>
      <w:bookmarkStart w:id="22" w:name="_Toc80356439"/>
      <w:r w:rsidRPr="00DD0B65">
        <w:rPr>
          <w:rFonts w:ascii="Arial" w:hAnsi="Arial" w:cs="Arial"/>
          <w:color w:val="000000" w:themeColor="text1"/>
          <w:sz w:val="22"/>
        </w:rPr>
        <w:t>7 Dec</w:t>
      </w:r>
      <w:r w:rsidR="00C92A2A" w:rsidRPr="00DD0B65">
        <w:rPr>
          <w:rFonts w:ascii="Arial" w:hAnsi="Arial" w:cs="Arial"/>
          <w:color w:val="000000" w:themeColor="text1"/>
          <w:sz w:val="22"/>
        </w:rPr>
        <w:tab/>
      </w:r>
      <w:r w:rsidRPr="00DD0B65">
        <w:rPr>
          <w:rFonts w:ascii="Arial" w:hAnsi="Arial" w:cs="Arial"/>
          <w:color w:val="000000" w:themeColor="text1"/>
          <w:sz w:val="22"/>
        </w:rPr>
        <w:t>“World Religions” vs. “What on Earth is Religion?”</w:t>
      </w:r>
      <w:bookmarkEnd w:id="22"/>
    </w:p>
    <w:p w14:paraId="39A30479" w14:textId="52816732" w:rsidR="00B5314E" w:rsidRPr="00DD0B65" w:rsidRDefault="004B27AC" w:rsidP="00CF170E">
      <w:pPr>
        <w:pStyle w:val="BodyText"/>
        <w:rPr>
          <w:rFonts w:ascii="Arial" w:hAnsi="Arial" w:cs="Arial"/>
          <w:color w:val="000000" w:themeColor="text1"/>
          <w:sz w:val="22"/>
          <w:szCs w:val="22"/>
        </w:rPr>
      </w:pPr>
      <w:r w:rsidRPr="00DD0B65">
        <w:rPr>
          <w:rFonts w:ascii="Arial" w:hAnsi="Arial" w:cs="Arial"/>
          <w:i/>
          <w:iCs/>
          <w:color w:val="000000" w:themeColor="text1"/>
          <w:sz w:val="22"/>
          <w:szCs w:val="22"/>
        </w:rPr>
        <w:tab/>
      </w:r>
      <w:r w:rsidR="00B5314E" w:rsidRPr="00DD0B65">
        <w:rPr>
          <w:rFonts w:ascii="Arial" w:hAnsi="Arial" w:cs="Arial"/>
          <w:color w:val="000000" w:themeColor="text1"/>
          <w:sz w:val="22"/>
          <w:szCs w:val="22"/>
        </w:rPr>
        <w:t>Film: “</w:t>
      </w:r>
      <w:proofErr w:type="spellStart"/>
      <w:r w:rsidR="00B5314E" w:rsidRPr="00DD0B65">
        <w:rPr>
          <w:rFonts w:ascii="Arial" w:hAnsi="Arial" w:cs="Arial"/>
          <w:color w:val="000000" w:themeColor="text1"/>
          <w:sz w:val="22"/>
          <w:szCs w:val="22"/>
        </w:rPr>
        <w:t>Honour</w:t>
      </w:r>
      <w:proofErr w:type="spellEnd"/>
      <w:r w:rsidR="00B5314E" w:rsidRPr="00DD0B65">
        <w:rPr>
          <w:rFonts w:ascii="Arial" w:hAnsi="Arial" w:cs="Arial"/>
          <w:color w:val="000000" w:themeColor="text1"/>
          <w:sz w:val="22"/>
          <w:szCs w:val="22"/>
        </w:rPr>
        <w:t xml:space="preserve"> Thy Father” </w:t>
      </w:r>
    </w:p>
    <w:p w14:paraId="7D63EED7" w14:textId="77777777" w:rsidR="00CE290C" w:rsidRPr="00DD0B65" w:rsidRDefault="00CE290C" w:rsidP="00CF170E">
      <w:pPr>
        <w:widowControl w:val="0"/>
        <w:autoSpaceDE w:val="0"/>
        <w:autoSpaceDN w:val="0"/>
        <w:adjustRightInd w:val="0"/>
        <w:spacing w:after="0" w:line="240" w:lineRule="auto"/>
        <w:rPr>
          <w:rFonts w:cs="Arial"/>
          <w:b/>
          <w:color w:val="000000" w:themeColor="text1"/>
          <w:sz w:val="22"/>
          <w:u w:val="single"/>
        </w:rPr>
      </w:pPr>
    </w:p>
    <w:p w14:paraId="1C9CB0D2" w14:textId="53033857" w:rsidR="006A5DC7" w:rsidRPr="00DD0B65" w:rsidRDefault="00A05C89" w:rsidP="00CF170E">
      <w:pPr>
        <w:pStyle w:val="Heading1"/>
        <w:spacing w:before="0" w:after="0" w:line="240" w:lineRule="auto"/>
        <w:rPr>
          <w:rFonts w:cs="Arial"/>
          <w:color w:val="000000" w:themeColor="text1"/>
          <w:sz w:val="22"/>
          <w:szCs w:val="22"/>
        </w:rPr>
      </w:pPr>
      <w:bookmarkStart w:id="23" w:name="_Toc80356440"/>
      <w:r w:rsidRPr="00DD0B65">
        <w:rPr>
          <w:rFonts w:cs="Arial"/>
          <w:color w:val="000000" w:themeColor="text1"/>
          <w:sz w:val="22"/>
          <w:szCs w:val="22"/>
        </w:rPr>
        <w:t>Course</w:t>
      </w:r>
      <w:r w:rsidR="006A5DC7" w:rsidRPr="00DD0B65">
        <w:rPr>
          <w:rFonts w:cs="Arial"/>
          <w:color w:val="000000" w:themeColor="text1"/>
          <w:sz w:val="22"/>
          <w:szCs w:val="22"/>
        </w:rPr>
        <w:t>/University</w:t>
      </w:r>
      <w:r w:rsidRPr="00DD0B65">
        <w:rPr>
          <w:rFonts w:cs="Arial"/>
          <w:color w:val="000000" w:themeColor="text1"/>
          <w:sz w:val="22"/>
          <w:szCs w:val="22"/>
        </w:rPr>
        <w:t xml:space="preserve"> Policies</w:t>
      </w:r>
      <w:bookmarkEnd w:id="23"/>
    </w:p>
    <w:p w14:paraId="7BAC0AD1" w14:textId="50926E42" w:rsidR="00A05C89" w:rsidRPr="00DD0B65" w:rsidRDefault="00A05C89" w:rsidP="00CF170E">
      <w:pPr>
        <w:pStyle w:val="Heading2"/>
        <w:spacing w:before="0" w:line="240" w:lineRule="auto"/>
        <w:rPr>
          <w:rFonts w:cs="Arial"/>
          <w:color w:val="000000" w:themeColor="text1"/>
          <w:sz w:val="22"/>
          <w:szCs w:val="22"/>
        </w:rPr>
      </w:pPr>
      <w:bookmarkStart w:id="24" w:name="_Toc80356441"/>
      <w:r w:rsidRPr="00DD0B65">
        <w:rPr>
          <w:rFonts w:cs="Arial"/>
          <w:color w:val="000000" w:themeColor="text1"/>
          <w:sz w:val="22"/>
          <w:szCs w:val="22"/>
        </w:rPr>
        <w:t>Submission of Assignments</w:t>
      </w:r>
      <w:bookmarkEnd w:id="24"/>
    </w:p>
    <w:p w14:paraId="704AC741" w14:textId="77777777" w:rsidR="006A5DC7" w:rsidRPr="00DD0B65" w:rsidRDefault="006A5DC7" w:rsidP="00CF170E">
      <w:pPr>
        <w:spacing w:after="0" w:line="240" w:lineRule="auto"/>
        <w:rPr>
          <w:rFonts w:eastAsia="Times New Roman" w:cs="Arial"/>
          <w:color w:val="000000" w:themeColor="text1"/>
          <w:sz w:val="22"/>
          <w:lang w:val="en-CA"/>
        </w:rPr>
      </w:pPr>
      <w:r w:rsidRPr="00DD0B65">
        <w:rPr>
          <w:rFonts w:eastAsia="Times New Roman" w:cs="Arial"/>
          <w:color w:val="000000" w:themeColor="text1"/>
          <w:sz w:val="22"/>
          <w:lang w:val="en-CA"/>
        </w:rPr>
        <w:t>All assignments should be submitted to Avenue as .doc(x) or .pdf. Please </w:t>
      </w:r>
      <w:r w:rsidRPr="00DD0B65">
        <w:rPr>
          <w:rFonts w:eastAsia="Times New Roman" w:cs="Arial"/>
          <w:b/>
          <w:bCs/>
          <w:i/>
          <w:iCs/>
          <w:color w:val="000000" w:themeColor="text1"/>
          <w:sz w:val="22"/>
          <w:lang w:val="en-CA"/>
        </w:rPr>
        <w:t>do not</w:t>
      </w:r>
      <w:r w:rsidRPr="00DD0B65">
        <w:rPr>
          <w:rFonts w:eastAsia="Times New Roman" w:cs="Arial"/>
          <w:color w:val="000000" w:themeColor="text1"/>
          <w:sz w:val="22"/>
          <w:lang w:val="en-CA"/>
        </w:rPr>
        <w:t> include a cover page. Assignments submitted in other formats will not be graded. Please do not submit assignments by email attachment unless specifically instructed to do so. If you have a query about a grade for an assignment, please make an </w:t>
      </w:r>
      <w:hyperlink r:id="rId11" w:tgtFrame="_blank" w:history="1">
        <w:r w:rsidRPr="00DD0B65">
          <w:rPr>
            <w:rFonts w:eastAsia="Times New Roman" w:cs="Arial"/>
            <w:color w:val="000000" w:themeColor="text1"/>
            <w:sz w:val="22"/>
            <w:u w:val="single"/>
            <w:lang w:val="en-CA"/>
          </w:rPr>
          <w:t>appointment</w:t>
        </w:r>
      </w:hyperlink>
      <w:r w:rsidRPr="00DD0B65">
        <w:rPr>
          <w:rFonts w:eastAsia="Times New Roman" w:cs="Arial"/>
          <w:color w:val="000000" w:themeColor="text1"/>
          <w:sz w:val="22"/>
          <w:lang w:val="en-CA"/>
        </w:rPr>
        <w:t> and be prepared to explain, in some detail, why you believe your grade is incorrect. Your assignment will be reviewed before final marks are submitted to the Registrar’s office. Your grade may be increased, may stay the same, or in very unusual circumstances, be decreased.</w:t>
      </w:r>
    </w:p>
    <w:p w14:paraId="008D7D59" w14:textId="77777777" w:rsidR="006A5DC7" w:rsidRPr="00DD0B65" w:rsidRDefault="006A5DC7" w:rsidP="00CF170E">
      <w:pPr>
        <w:pStyle w:val="Heading2"/>
        <w:spacing w:before="0" w:line="240" w:lineRule="auto"/>
        <w:rPr>
          <w:rFonts w:cs="Arial"/>
          <w:color w:val="000000" w:themeColor="text1"/>
          <w:sz w:val="22"/>
          <w:szCs w:val="22"/>
        </w:rPr>
      </w:pPr>
    </w:p>
    <w:p w14:paraId="2FE6B072" w14:textId="0620A929" w:rsidR="006A5DC7" w:rsidRPr="00DD0B65" w:rsidRDefault="0096307B" w:rsidP="00CF170E">
      <w:pPr>
        <w:pStyle w:val="Heading2"/>
        <w:spacing w:before="0" w:line="240" w:lineRule="auto"/>
        <w:rPr>
          <w:rFonts w:cs="Arial"/>
          <w:color w:val="000000" w:themeColor="text1"/>
          <w:sz w:val="22"/>
          <w:szCs w:val="22"/>
        </w:rPr>
      </w:pPr>
      <w:bookmarkStart w:id="25" w:name="_Toc80356442"/>
      <w:r w:rsidRPr="00DD0B65">
        <w:rPr>
          <w:rFonts w:cs="Arial"/>
          <w:color w:val="000000" w:themeColor="text1"/>
          <w:sz w:val="22"/>
          <w:szCs w:val="22"/>
        </w:rPr>
        <w:t>Grades</w:t>
      </w:r>
      <w:bookmarkEnd w:id="25"/>
    </w:p>
    <w:p w14:paraId="2E2539D1" w14:textId="77777777" w:rsidR="00CF170E" w:rsidRDefault="00CF170E" w:rsidP="00CF170E">
      <w:pPr>
        <w:spacing w:after="0" w:line="240" w:lineRule="auto"/>
        <w:rPr>
          <w:rFonts w:cs="Arial"/>
          <w:b/>
          <w:bCs/>
          <w:color w:val="000000" w:themeColor="text1"/>
          <w:sz w:val="22"/>
        </w:rPr>
        <w:sectPr w:rsidR="00CF170E" w:rsidSect="00E16330">
          <w:type w:val="continuous"/>
          <w:pgSz w:w="12240" w:h="15840"/>
          <w:pgMar w:top="1440" w:right="1440" w:bottom="126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4B27AC" w:rsidRPr="00DD0B65" w14:paraId="4A061CE7" w14:textId="77777777" w:rsidTr="0096307B">
        <w:trPr>
          <w:cantSplit/>
          <w:tblHeader/>
        </w:trPr>
        <w:tc>
          <w:tcPr>
            <w:tcW w:w="1440" w:type="dxa"/>
          </w:tcPr>
          <w:p w14:paraId="05851EDE" w14:textId="341F419F" w:rsidR="0096307B" w:rsidRPr="00DD0B65" w:rsidRDefault="0096307B" w:rsidP="00CF170E">
            <w:pPr>
              <w:spacing w:after="0"/>
              <w:rPr>
                <w:rFonts w:cs="Arial"/>
                <w:b/>
                <w:bCs/>
                <w:color w:val="000000" w:themeColor="text1"/>
                <w:sz w:val="22"/>
                <w:lang w:val="en-US"/>
              </w:rPr>
            </w:pPr>
            <w:r w:rsidRPr="00DD0B65">
              <w:rPr>
                <w:rFonts w:cs="Arial"/>
                <w:b/>
                <w:bCs/>
                <w:color w:val="000000" w:themeColor="text1"/>
                <w:sz w:val="22"/>
                <w:lang w:val="en-US"/>
              </w:rPr>
              <w:t>MARK</w:t>
            </w:r>
          </w:p>
        </w:tc>
        <w:tc>
          <w:tcPr>
            <w:tcW w:w="1440" w:type="dxa"/>
          </w:tcPr>
          <w:p w14:paraId="5EFDCF49" w14:textId="77777777" w:rsidR="0096307B" w:rsidRPr="00DD0B65" w:rsidRDefault="0096307B" w:rsidP="00CF170E">
            <w:pPr>
              <w:spacing w:after="0"/>
              <w:rPr>
                <w:rFonts w:cs="Arial"/>
                <w:b/>
                <w:bCs/>
                <w:color w:val="000000" w:themeColor="text1"/>
                <w:sz w:val="22"/>
                <w:lang w:val="en-US"/>
              </w:rPr>
            </w:pPr>
            <w:r w:rsidRPr="00DD0B65">
              <w:rPr>
                <w:rFonts w:cs="Arial"/>
                <w:b/>
                <w:bCs/>
                <w:color w:val="000000" w:themeColor="text1"/>
                <w:sz w:val="22"/>
                <w:lang w:val="en-US"/>
              </w:rPr>
              <w:t>GRADE</w:t>
            </w:r>
          </w:p>
        </w:tc>
      </w:tr>
      <w:tr w:rsidR="004B27AC" w:rsidRPr="00DD0B65" w14:paraId="058EF3C4" w14:textId="77777777" w:rsidTr="0096307B">
        <w:trPr>
          <w:cantSplit/>
        </w:trPr>
        <w:tc>
          <w:tcPr>
            <w:tcW w:w="1440" w:type="dxa"/>
          </w:tcPr>
          <w:p w14:paraId="678FADA5"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90-100</w:t>
            </w:r>
          </w:p>
        </w:tc>
        <w:tc>
          <w:tcPr>
            <w:tcW w:w="1440" w:type="dxa"/>
          </w:tcPr>
          <w:p w14:paraId="0E058A15"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A+</w:t>
            </w:r>
          </w:p>
        </w:tc>
      </w:tr>
      <w:tr w:rsidR="004B27AC" w:rsidRPr="00DD0B65" w14:paraId="1E2F8742" w14:textId="77777777" w:rsidTr="0096307B">
        <w:trPr>
          <w:cantSplit/>
        </w:trPr>
        <w:tc>
          <w:tcPr>
            <w:tcW w:w="1440" w:type="dxa"/>
          </w:tcPr>
          <w:p w14:paraId="582A5927"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85-90</w:t>
            </w:r>
          </w:p>
        </w:tc>
        <w:tc>
          <w:tcPr>
            <w:tcW w:w="1440" w:type="dxa"/>
          </w:tcPr>
          <w:p w14:paraId="6BAB1AC9"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A</w:t>
            </w:r>
          </w:p>
        </w:tc>
      </w:tr>
      <w:tr w:rsidR="004B27AC" w:rsidRPr="00DD0B65" w14:paraId="1A71C288" w14:textId="77777777" w:rsidTr="0096307B">
        <w:trPr>
          <w:cantSplit/>
        </w:trPr>
        <w:tc>
          <w:tcPr>
            <w:tcW w:w="1440" w:type="dxa"/>
          </w:tcPr>
          <w:p w14:paraId="2064BABB"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80-84</w:t>
            </w:r>
          </w:p>
        </w:tc>
        <w:tc>
          <w:tcPr>
            <w:tcW w:w="1440" w:type="dxa"/>
          </w:tcPr>
          <w:p w14:paraId="535C63E9"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A-</w:t>
            </w:r>
          </w:p>
        </w:tc>
      </w:tr>
      <w:tr w:rsidR="004B27AC" w:rsidRPr="00DD0B65" w14:paraId="42183815" w14:textId="77777777" w:rsidTr="0096307B">
        <w:trPr>
          <w:cantSplit/>
        </w:trPr>
        <w:tc>
          <w:tcPr>
            <w:tcW w:w="1440" w:type="dxa"/>
          </w:tcPr>
          <w:p w14:paraId="19408991"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77-79</w:t>
            </w:r>
          </w:p>
        </w:tc>
        <w:tc>
          <w:tcPr>
            <w:tcW w:w="1440" w:type="dxa"/>
          </w:tcPr>
          <w:p w14:paraId="5BEA2EF4"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B+</w:t>
            </w:r>
          </w:p>
        </w:tc>
      </w:tr>
      <w:tr w:rsidR="004B27AC" w:rsidRPr="00DD0B65" w14:paraId="124DA5E1" w14:textId="77777777" w:rsidTr="0096307B">
        <w:trPr>
          <w:cantSplit/>
        </w:trPr>
        <w:tc>
          <w:tcPr>
            <w:tcW w:w="1440" w:type="dxa"/>
          </w:tcPr>
          <w:p w14:paraId="362C579E"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73-76</w:t>
            </w:r>
          </w:p>
        </w:tc>
        <w:tc>
          <w:tcPr>
            <w:tcW w:w="1440" w:type="dxa"/>
          </w:tcPr>
          <w:p w14:paraId="5E2A2801"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B</w:t>
            </w:r>
          </w:p>
        </w:tc>
      </w:tr>
      <w:tr w:rsidR="004B27AC" w:rsidRPr="00DD0B65" w14:paraId="110194EA" w14:textId="77777777" w:rsidTr="0096307B">
        <w:trPr>
          <w:cantSplit/>
        </w:trPr>
        <w:tc>
          <w:tcPr>
            <w:tcW w:w="1440" w:type="dxa"/>
          </w:tcPr>
          <w:p w14:paraId="47E15159"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70-72</w:t>
            </w:r>
          </w:p>
        </w:tc>
        <w:tc>
          <w:tcPr>
            <w:tcW w:w="1440" w:type="dxa"/>
          </w:tcPr>
          <w:p w14:paraId="29FAAE68"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B-</w:t>
            </w:r>
          </w:p>
        </w:tc>
      </w:tr>
      <w:tr w:rsidR="004B27AC" w:rsidRPr="00DD0B65" w14:paraId="0B2CD27E" w14:textId="77777777" w:rsidTr="0096307B">
        <w:trPr>
          <w:cantSplit/>
        </w:trPr>
        <w:tc>
          <w:tcPr>
            <w:tcW w:w="1440" w:type="dxa"/>
          </w:tcPr>
          <w:p w14:paraId="04BA9347"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67-69</w:t>
            </w:r>
          </w:p>
        </w:tc>
        <w:tc>
          <w:tcPr>
            <w:tcW w:w="1440" w:type="dxa"/>
          </w:tcPr>
          <w:p w14:paraId="04B0BC1A"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C+</w:t>
            </w:r>
          </w:p>
        </w:tc>
      </w:tr>
      <w:tr w:rsidR="004B27AC" w:rsidRPr="00DD0B65" w14:paraId="34150254" w14:textId="77777777" w:rsidTr="0096307B">
        <w:trPr>
          <w:cantSplit/>
        </w:trPr>
        <w:tc>
          <w:tcPr>
            <w:tcW w:w="1440" w:type="dxa"/>
          </w:tcPr>
          <w:p w14:paraId="5193E338"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63-66</w:t>
            </w:r>
          </w:p>
        </w:tc>
        <w:tc>
          <w:tcPr>
            <w:tcW w:w="1440" w:type="dxa"/>
          </w:tcPr>
          <w:p w14:paraId="3180C512"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C</w:t>
            </w:r>
          </w:p>
        </w:tc>
      </w:tr>
      <w:tr w:rsidR="004B27AC" w:rsidRPr="00DD0B65" w14:paraId="75E07D4B" w14:textId="77777777" w:rsidTr="0096307B">
        <w:trPr>
          <w:cantSplit/>
        </w:trPr>
        <w:tc>
          <w:tcPr>
            <w:tcW w:w="1440" w:type="dxa"/>
          </w:tcPr>
          <w:p w14:paraId="25073299"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60-62</w:t>
            </w:r>
          </w:p>
        </w:tc>
        <w:tc>
          <w:tcPr>
            <w:tcW w:w="1440" w:type="dxa"/>
          </w:tcPr>
          <w:p w14:paraId="202CE882"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C-</w:t>
            </w:r>
          </w:p>
        </w:tc>
      </w:tr>
      <w:tr w:rsidR="004B27AC" w:rsidRPr="00DD0B65" w14:paraId="68E97EB3" w14:textId="77777777" w:rsidTr="0096307B">
        <w:trPr>
          <w:cantSplit/>
        </w:trPr>
        <w:tc>
          <w:tcPr>
            <w:tcW w:w="1440" w:type="dxa"/>
          </w:tcPr>
          <w:p w14:paraId="40339DAF"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57-59</w:t>
            </w:r>
          </w:p>
        </w:tc>
        <w:tc>
          <w:tcPr>
            <w:tcW w:w="1440" w:type="dxa"/>
          </w:tcPr>
          <w:p w14:paraId="17350ABC"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D+</w:t>
            </w:r>
          </w:p>
        </w:tc>
      </w:tr>
      <w:tr w:rsidR="004B27AC" w:rsidRPr="00DD0B65" w14:paraId="07189C28" w14:textId="77777777" w:rsidTr="0096307B">
        <w:trPr>
          <w:cantSplit/>
        </w:trPr>
        <w:tc>
          <w:tcPr>
            <w:tcW w:w="1440" w:type="dxa"/>
          </w:tcPr>
          <w:p w14:paraId="60AE7FE7"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53-56</w:t>
            </w:r>
          </w:p>
        </w:tc>
        <w:tc>
          <w:tcPr>
            <w:tcW w:w="1440" w:type="dxa"/>
          </w:tcPr>
          <w:p w14:paraId="216DA9D2"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D</w:t>
            </w:r>
          </w:p>
        </w:tc>
      </w:tr>
      <w:tr w:rsidR="004B27AC" w:rsidRPr="00DD0B65" w14:paraId="219CCE40" w14:textId="77777777" w:rsidTr="0096307B">
        <w:trPr>
          <w:cantSplit/>
        </w:trPr>
        <w:tc>
          <w:tcPr>
            <w:tcW w:w="1440" w:type="dxa"/>
          </w:tcPr>
          <w:p w14:paraId="562B6D37"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50-52</w:t>
            </w:r>
          </w:p>
        </w:tc>
        <w:tc>
          <w:tcPr>
            <w:tcW w:w="1440" w:type="dxa"/>
          </w:tcPr>
          <w:p w14:paraId="5B09CA25"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D-</w:t>
            </w:r>
          </w:p>
        </w:tc>
      </w:tr>
      <w:tr w:rsidR="004B27AC" w:rsidRPr="00DD0B65" w14:paraId="4CFE82DD" w14:textId="77777777" w:rsidTr="0096307B">
        <w:trPr>
          <w:cantSplit/>
        </w:trPr>
        <w:tc>
          <w:tcPr>
            <w:tcW w:w="1440" w:type="dxa"/>
          </w:tcPr>
          <w:p w14:paraId="17A13ACE"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0-49</w:t>
            </w:r>
          </w:p>
        </w:tc>
        <w:tc>
          <w:tcPr>
            <w:tcW w:w="1440" w:type="dxa"/>
          </w:tcPr>
          <w:p w14:paraId="1F59A43D" w14:textId="77777777" w:rsidR="0096307B" w:rsidRPr="00DD0B65" w:rsidRDefault="0096307B" w:rsidP="00CF170E">
            <w:pPr>
              <w:spacing w:after="0"/>
              <w:rPr>
                <w:rFonts w:cs="Arial"/>
                <w:b/>
                <w:bCs/>
                <w:color w:val="000000" w:themeColor="text1"/>
                <w:sz w:val="22"/>
                <w:lang w:val="en-US"/>
              </w:rPr>
            </w:pPr>
            <w:r w:rsidRPr="00DD0B65">
              <w:rPr>
                <w:rFonts w:cs="Arial"/>
                <w:color w:val="000000" w:themeColor="text1"/>
                <w:sz w:val="22"/>
                <w:lang w:val="en-US"/>
              </w:rPr>
              <w:t>F</w:t>
            </w:r>
          </w:p>
        </w:tc>
      </w:tr>
    </w:tbl>
    <w:p w14:paraId="25EFA0F6" w14:textId="07492DC5" w:rsidR="00A05C89" w:rsidRPr="00DD0B65" w:rsidRDefault="00A05C89" w:rsidP="00CF170E">
      <w:pPr>
        <w:spacing w:after="0" w:line="240" w:lineRule="auto"/>
        <w:rPr>
          <w:rFonts w:cs="Arial"/>
          <w:color w:val="000000" w:themeColor="text1"/>
          <w:sz w:val="22"/>
        </w:rPr>
      </w:pPr>
    </w:p>
    <w:p w14:paraId="46792A47" w14:textId="77777777" w:rsidR="00CF170E" w:rsidRDefault="00CF170E" w:rsidP="00CF170E">
      <w:pPr>
        <w:pStyle w:val="Heading2"/>
        <w:spacing w:before="0" w:line="240" w:lineRule="auto"/>
        <w:rPr>
          <w:rFonts w:cs="Arial"/>
          <w:color w:val="000000" w:themeColor="text1"/>
          <w:sz w:val="22"/>
          <w:szCs w:val="22"/>
        </w:rPr>
        <w:sectPr w:rsidR="00CF170E" w:rsidSect="00CF170E">
          <w:type w:val="continuous"/>
          <w:pgSz w:w="12240" w:h="15840"/>
          <w:pgMar w:top="1440" w:right="1440" w:bottom="1260" w:left="1440" w:header="720" w:footer="720" w:gutter="0"/>
          <w:cols w:num="2" w:space="432"/>
          <w:docGrid w:linePitch="360"/>
        </w:sectPr>
      </w:pPr>
      <w:bookmarkStart w:id="26" w:name="_Toc80356443"/>
    </w:p>
    <w:p w14:paraId="339053FB" w14:textId="6527E496" w:rsidR="009F7FC2" w:rsidRPr="00DD0B65" w:rsidRDefault="008E2CC8" w:rsidP="00CF170E">
      <w:pPr>
        <w:pStyle w:val="Heading2"/>
        <w:spacing w:before="0" w:line="240" w:lineRule="auto"/>
        <w:rPr>
          <w:rFonts w:cs="Arial"/>
          <w:color w:val="000000" w:themeColor="text1"/>
          <w:sz w:val="22"/>
          <w:szCs w:val="22"/>
        </w:rPr>
      </w:pPr>
      <w:r w:rsidRPr="00DD0B65">
        <w:rPr>
          <w:rFonts w:cs="Arial"/>
          <w:color w:val="000000" w:themeColor="text1"/>
          <w:sz w:val="22"/>
          <w:szCs w:val="22"/>
        </w:rPr>
        <w:lastRenderedPageBreak/>
        <w:t>Avenue to Learn</w:t>
      </w:r>
      <w:bookmarkEnd w:id="26"/>
    </w:p>
    <w:p w14:paraId="42F28AFE" w14:textId="77777777" w:rsidR="008E2CC8" w:rsidRPr="00DD0B65" w:rsidRDefault="008E2CC8" w:rsidP="00CF170E">
      <w:pPr>
        <w:spacing w:after="0" w:line="240" w:lineRule="auto"/>
        <w:rPr>
          <w:rFonts w:cs="Arial"/>
          <w:color w:val="000000" w:themeColor="text1"/>
          <w:sz w:val="22"/>
        </w:rPr>
      </w:pPr>
      <w:r w:rsidRPr="00DD0B65">
        <w:rPr>
          <w:rFonts w:cs="Arial"/>
          <w:color w:val="000000" w:themeColor="text1"/>
          <w:sz w:val="22"/>
        </w:rPr>
        <w:t xml:space="preserve">In this course we will be using Avenue to Learn. Students should be aware that, when they access the electronic components of this course, private information such as first and last names, </w:t>
      </w:r>
      <w:proofErr w:type="gramStart"/>
      <w:r w:rsidRPr="00DD0B65">
        <w:rPr>
          <w:rFonts w:cs="Arial"/>
          <w:color w:val="000000" w:themeColor="text1"/>
          <w:sz w:val="22"/>
        </w:rPr>
        <w:t>user names</w:t>
      </w:r>
      <w:proofErr w:type="gramEnd"/>
      <w:r w:rsidRPr="00DD0B65">
        <w:rPr>
          <w:rFonts w:cs="Arial"/>
          <w:color w:val="000000" w:themeColor="text1"/>
          <w:sz w:val="22"/>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DD0B65">
        <w:rPr>
          <w:rFonts w:cs="Arial"/>
          <w:color w:val="000000" w:themeColor="text1"/>
          <w:sz w:val="22"/>
        </w:rPr>
        <w:t>disclosure</w:t>
      </w:r>
      <w:proofErr w:type="gramEnd"/>
      <w:r w:rsidRPr="00DD0B65">
        <w:rPr>
          <w:rFonts w:cs="Arial"/>
          <w:color w:val="000000" w:themeColor="text1"/>
          <w:sz w:val="22"/>
        </w:rPr>
        <w:t xml:space="preserve"> please discuss this with the course instructor.</w:t>
      </w:r>
    </w:p>
    <w:p w14:paraId="5FD4A2C7" w14:textId="77777777" w:rsidR="006A5DC7" w:rsidRPr="00DD0B65" w:rsidRDefault="006A5DC7" w:rsidP="00CF170E">
      <w:pPr>
        <w:pStyle w:val="Heading2"/>
        <w:spacing w:before="0" w:line="240" w:lineRule="auto"/>
        <w:rPr>
          <w:rFonts w:cs="Arial"/>
          <w:color w:val="000000" w:themeColor="text1"/>
          <w:sz w:val="22"/>
          <w:szCs w:val="22"/>
        </w:rPr>
      </w:pPr>
    </w:p>
    <w:p w14:paraId="6DCAFEB3" w14:textId="6074119D" w:rsidR="009F7FC2" w:rsidRPr="00DD0B65" w:rsidRDefault="00720F69" w:rsidP="00CF170E">
      <w:pPr>
        <w:pStyle w:val="Heading2"/>
        <w:spacing w:before="0" w:line="240" w:lineRule="auto"/>
        <w:rPr>
          <w:rFonts w:cs="Arial"/>
          <w:color w:val="000000" w:themeColor="text1"/>
          <w:sz w:val="22"/>
          <w:szCs w:val="22"/>
        </w:rPr>
      </w:pPr>
      <w:bookmarkStart w:id="27" w:name="_Toc80356444"/>
      <w:r w:rsidRPr="00DD0B65">
        <w:rPr>
          <w:rFonts w:cs="Arial"/>
          <w:color w:val="000000" w:themeColor="text1"/>
          <w:sz w:val="22"/>
          <w:szCs w:val="22"/>
        </w:rPr>
        <w:t>Turnitin.com</w:t>
      </w:r>
      <w:bookmarkEnd w:id="27"/>
    </w:p>
    <w:p w14:paraId="1F99FD5C" w14:textId="77777777" w:rsidR="004E008F" w:rsidRPr="00DD0B65" w:rsidRDefault="00720F69" w:rsidP="00CF170E">
      <w:pPr>
        <w:spacing w:after="0" w:line="240" w:lineRule="auto"/>
        <w:rPr>
          <w:rFonts w:cs="Arial"/>
          <w:color w:val="000000" w:themeColor="text1"/>
          <w:sz w:val="22"/>
        </w:rPr>
      </w:pPr>
      <w:r w:rsidRPr="00DD0B65">
        <w:rPr>
          <w:rFonts w:cs="Arial"/>
          <w:color w:val="000000" w:themeColor="text1"/>
          <w:sz w:val="22"/>
        </w:rP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2" w:history="1">
        <w:r w:rsidRPr="00DD0B65">
          <w:rPr>
            <w:rStyle w:val="Hyperlink"/>
            <w:rFonts w:cs="Arial"/>
            <w:color w:val="000000" w:themeColor="text1"/>
            <w:sz w:val="22"/>
          </w:rPr>
          <w:t>www.mcmaster.ca/academicintegrity</w:t>
        </w:r>
      </w:hyperlink>
      <w:r w:rsidRPr="00DD0B65">
        <w:rPr>
          <w:rFonts w:cs="Arial"/>
          <w:color w:val="000000" w:themeColor="text1"/>
          <w:sz w:val="22"/>
        </w:rPr>
        <w:t xml:space="preserve">. </w:t>
      </w:r>
    </w:p>
    <w:p w14:paraId="1ABCA968" w14:textId="77777777" w:rsidR="006A5DC7" w:rsidRPr="00DD0B65" w:rsidRDefault="006A5DC7" w:rsidP="00CF170E">
      <w:pPr>
        <w:pStyle w:val="Heading2"/>
        <w:spacing w:before="0" w:line="240" w:lineRule="auto"/>
        <w:rPr>
          <w:rFonts w:cs="Arial"/>
          <w:color w:val="000000" w:themeColor="text1"/>
          <w:sz w:val="22"/>
          <w:szCs w:val="22"/>
        </w:rPr>
      </w:pPr>
    </w:p>
    <w:p w14:paraId="2628EBBE" w14:textId="2E695A5F" w:rsidR="00A05C89" w:rsidRPr="00DD0B65" w:rsidRDefault="00A05C89" w:rsidP="00CF170E">
      <w:pPr>
        <w:pStyle w:val="Heading2"/>
        <w:spacing w:before="0" w:line="240" w:lineRule="auto"/>
        <w:rPr>
          <w:rFonts w:cs="Arial"/>
          <w:color w:val="000000" w:themeColor="text1"/>
          <w:sz w:val="22"/>
          <w:szCs w:val="22"/>
        </w:rPr>
      </w:pPr>
      <w:bookmarkStart w:id="28" w:name="_Toc80356445"/>
      <w:r w:rsidRPr="00DD0B65">
        <w:rPr>
          <w:rFonts w:cs="Arial"/>
          <w:color w:val="000000" w:themeColor="text1"/>
          <w:sz w:val="22"/>
          <w:szCs w:val="22"/>
        </w:rPr>
        <w:t>Academic Integrity Statement</w:t>
      </w:r>
      <w:bookmarkEnd w:id="28"/>
    </w:p>
    <w:p w14:paraId="0AE8B05E" w14:textId="77777777" w:rsidR="00B5115D" w:rsidRPr="00DD0B65" w:rsidRDefault="00B5115D" w:rsidP="00CF170E">
      <w:pPr>
        <w:spacing w:after="0" w:line="240" w:lineRule="auto"/>
        <w:rPr>
          <w:rFonts w:cs="Arial"/>
          <w:color w:val="000000" w:themeColor="text1"/>
          <w:sz w:val="22"/>
        </w:rPr>
      </w:pPr>
      <w:r w:rsidRPr="00DD0B65">
        <w:rPr>
          <w:rFonts w:cs="Arial"/>
          <w:color w:val="000000" w:themeColor="text1"/>
          <w:sz w:val="22"/>
        </w:rPr>
        <w:t xml:space="preserve">You are expected to exhibit honesty and use ethical behavior in all aspects of the learning process. Academic credentials you earn are rooted in principles of honesty and academic integrity. </w:t>
      </w:r>
    </w:p>
    <w:p w14:paraId="1BC2BF8C" w14:textId="77777777" w:rsidR="00B5115D" w:rsidRPr="00DD0B65" w:rsidRDefault="00B5115D" w:rsidP="00CF170E">
      <w:pPr>
        <w:spacing w:after="0" w:line="240" w:lineRule="auto"/>
        <w:rPr>
          <w:rFonts w:cs="Arial"/>
          <w:color w:val="000000" w:themeColor="text1"/>
          <w:sz w:val="22"/>
        </w:rPr>
      </w:pPr>
      <w:r w:rsidRPr="00DD0B65">
        <w:rPr>
          <w:rFonts w:cs="Arial"/>
          <w:color w:val="000000" w:themeColor="text1"/>
          <w:sz w:val="22"/>
        </w:rP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6A968E65" w14:textId="77777777" w:rsidR="006A5DC7" w:rsidRPr="00DD0B65" w:rsidRDefault="006A5DC7" w:rsidP="00CF170E">
      <w:pPr>
        <w:spacing w:after="0" w:line="240" w:lineRule="auto"/>
        <w:rPr>
          <w:rFonts w:cs="Arial"/>
          <w:color w:val="000000" w:themeColor="text1"/>
          <w:sz w:val="22"/>
        </w:rPr>
      </w:pPr>
    </w:p>
    <w:p w14:paraId="193B1695" w14:textId="4F116D2F" w:rsidR="00B5115D" w:rsidRPr="00DD0B65" w:rsidRDefault="00B5115D" w:rsidP="00CF170E">
      <w:pPr>
        <w:spacing w:after="0" w:line="240" w:lineRule="auto"/>
        <w:rPr>
          <w:rFonts w:cs="Arial"/>
          <w:color w:val="000000" w:themeColor="text1"/>
          <w:sz w:val="22"/>
        </w:rPr>
      </w:pPr>
      <w:r w:rsidRPr="00DD0B65">
        <w:rPr>
          <w:rFonts w:cs="Arial"/>
          <w:color w:val="000000" w:themeColor="text1"/>
          <w:sz w:val="22"/>
        </w:rPr>
        <w:t xml:space="preserve">It is your responsibility to understand what constitutes academic dishonesty. For information on the various types of academic dishonesty please refer to the Academic Integrity Policy, located at </w:t>
      </w:r>
      <w:hyperlink r:id="rId13" w:history="1">
        <w:r w:rsidRPr="00DD0B65">
          <w:rPr>
            <w:rStyle w:val="Hyperlink"/>
            <w:rFonts w:cs="Arial"/>
            <w:color w:val="000000" w:themeColor="text1"/>
            <w:sz w:val="22"/>
          </w:rPr>
          <w:t>www.mcmaster.ca/academicintegrity</w:t>
        </w:r>
      </w:hyperlink>
      <w:r w:rsidRPr="00DD0B65">
        <w:rPr>
          <w:rFonts w:cs="Arial"/>
          <w:color w:val="000000" w:themeColor="text1"/>
          <w:sz w:val="22"/>
        </w:rPr>
        <w:t xml:space="preserve">. </w:t>
      </w:r>
    </w:p>
    <w:p w14:paraId="2B43341E" w14:textId="77777777" w:rsidR="006C5F77" w:rsidRPr="00DD0B65" w:rsidRDefault="006C5F77" w:rsidP="00CF170E">
      <w:pPr>
        <w:spacing w:after="0" w:line="240" w:lineRule="auto"/>
        <w:rPr>
          <w:rFonts w:cs="Arial"/>
          <w:color w:val="000000" w:themeColor="text1"/>
          <w:sz w:val="22"/>
        </w:rPr>
      </w:pPr>
    </w:p>
    <w:p w14:paraId="0ADE18DD" w14:textId="08A7DFD9" w:rsidR="00B5115D" w:rsidRPr="00DD0B65" w:rsidRDefault="00B5115D" w:rsidP="00CF170E">
      <w:pPr>
        <w:spacing w:after="0" w:line="240" w:lineRule="auto"/>
        <w:rPr>
          <w:rFonts w:cs="Arial"/>
          <w:color w:val="000000" w:themeColor="text1"/>
          <w:sz w:val="22"/>
        </w:rPr>
      </w:pPr>
      <w:r w:rsidRPr="00DD0B65">
        <w:rPr>
          <w:rFonts w:cs="Arial"/>
          <w:color w:val="000000" w:themeColor="text1"/>
          <w:sz w:val="22"/>
        </w:rPr>
        <w:t>The following illustrates only three forms of academic dishonesty:</w:t>
      </w:r>
    </w:p>
    <w:p w14:paraId="056C9BBF" w14:textId="77777777" w:rsidR="00B5115D" w:rsidRPr="00DD0B65" w:rsidRDefault="00B5115D" w:rsidP="00CF170E">
      <w:pPr>
        <w:pStyle w:val="ListParagraph"/>
        <w:numPr>
          <w:ilvl w:val="0"/>
          <w:numId w:val="5"/>
        </w:numPr>
        <w:spacing w:after="0" w:line="240" w:lineRule="auto"/>
        <w:ind w:left="0" w:firstLine="0"/>
        <w:rPr>
          <w:rFonts w:cs="Arial"/>
          <w:color w:val="000000" w:themeColor="text1"/>
          <w:sz w:val="22"/>
        </w:rPr>
      </w:pPr>
      <w:r w:rsidRPr="00DD0B65">
        <w:rPr>
          <w:rFonts w:cs="Arial"/>
          <w:color w:val="000000" w:themeColor="text1"/>
          <w:sz w:val="22"/>
        </w:rPr>
        <w:t xml:space="preserve">Plagiarism, e.g. the submission of work that is not one’s own or for which credit has been obtained. </w:t>
      </w:r>
    </w:p>
    <w:p w14:paraId="329FB07A" w14:textId="77777777" w:rsidR="00B5115D" w:rsidRPr="00DD0B65" w:rsidRDefault="00B5115D" w:rsidP="00CF170E">
      <w:pPr>
        <w:pStyle w:val="ListParagraph"/>
        <w:numPr>
          <w:ilvl w:val="0"/>
          <w:numId w:val="5"/>
        </w:numPr>
        <w:spacing w:after="0" w:line="240" w:lineRule="auto"/>
        <w:ind w:left="0" w:firstLine="0"/>
        <w:rPr>
          <w:rFonts w:cs="Arial"/>
          <w:color w:val="000000" w:themeColor="text1"/>
          <w:sz w:val="22"/>
        </w:rPr>
      </w:pPr>
      <w:r w:rsidRPr="00DD0B65">
        <w:rPr>
          <w:rFonts w:cs="Arial"/>
          <w:color w:val="000000" w:themeColor="text1"/>
          <w:sz w:val="22"/>
        </w:rPr>
        <w:t>Improper collaboration in group work.</w:t>
      </w:r>
    </w:p>
    <w:p w14:paraId="48B87EEA" w14:textId="17A3602D" w:rsidR="00E16330" w:rsidRPr="00DD0B65" w:rsidRDefault="00B5115D" w:rsidP="00CF170E">
      <w:pPr>
        <w:pStyle w:val="ListParagraph"/>
        <w:numPr>
          <w:ilvl w:val="0"/>
          <w:numId w:val="5"/>
        </w:numPr>
        <w:spacing w:after="0" w:line="240" w:lineRule="auto"/>
        <w:ind w:left="0" w:firstLine="0"/>
        <w:rPr>
          <w:rFonts w:cs="Arial"/>
          <w:color w:val="000000" w:themeColor="text1"/>
          <w:sz w:val="22"/>
        </w:rPr>
      </w:pPr>
      <w:r w:rsidRPr="00DD0B65">
        <w:rPr>
          <w:rFonts w:cs="Arial"/>
          <w:color w:val="000000" w:themeColor="text1"/>
          <w:sz w:val="22"/>
        </w:rPr>
        <w:t>Copying or using unauthorized aids in tests and examinations.</w:t>
      </w:r>
    </w:p>
    <w:p w14:paraId="71AD52A5" w14:textId="77777777" w:rsidR="00E16330" w:rsidRPr="00DD0B65" w:rsidRDefault="00E16330" w:rsidP="00CF170E">
      <w:pPr>
        <w:spacing w:after="0" w:line="240" w:lineRule="auto"/>
        <w:rPr>
          <w:rFonts w:cs="Arial"/>
          <w:color w:val="000000" w:themeColor="text1"/>
          <w:sz w:val="22"/>
        </w:rPr>
      </w:pPr>
    </w:p>
    <w:p w14:paraId="2DD556BE" w14:textId="35D71946" w:rsidR="00842B9C" w:rsidRPr="00DD0B65" w:rsidRDefault="00842B9C" w:rsidP="00CF170E">
      <w:pPr>
        <w:pStyle w:val="Heading2"/>
        <w:spacing w:before="0" w:line="240" w:lineRule="auto"/>
        <w:rPr>
          <w:rFonts w:cs="Arial"/>
          <w:color w:val="000000" w:themeColor="text1"/>
          <w:sz w:val="22"/>
          <w:szCs w:val="22"/>
        </w:rPr>
      </w:pPr>
      <w:bookmarkStart w:id="29" w:name="_Toc80356446"/>
      <w:r w:rsidRPr="00DD0B65">
        <w:rPr>
          <w:rFonts w:cs="Arial"/>
          <w:color w:val="000000" w:themeColor="text1"/>
          <w:sz w:val="22"/>
          <w:szCs w:val="22"/>
        </w:rPr>
        <w:t>Conduct Expectations</w:t>
      </w:r>
      <w:bookmarkEnd w:id="29"/>
    </w:p>
    <w:p w14:paraId="3B7FB02D" w14:textId="5024C639" w:rsidR="00842B9C" w:rsidRPr="00DD0B65" w:rsidRDefault="00842B9C" w:rsidP="00CF170E">
      <w:pPr>
        <w:pStyle w:val="BodyText"/>
        <w:ind w:right="258"/>
        <w:rPr>
          <w:rFonts w:ascii="Arial" w:hAnsi="Arial" w:cs="Arial"/>
          <w:color w:val="000000" w:themeColor="text1"/>
          <w:sz w:val="22"/>
          <w:szCs w:val="22"/>
        </w:rPr>
      </w:pPr>
      <w:r w:rsidRPr="00DD0B65">
        <w:rPr>
          <w:rFonts w:ascii="Arial" w:hAnsi="Arial" w:cs="Arial"/>
          <w:color w:val="000000" w:themeColor="text1"/>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r w:rsidRPr="00DD0B65">
        <w:rPr>
          <w:rFonts w:ascii="Arial" w:hAnsi="Arial" w:cs="Arial"/>
          <w:i/>
          <w:color w:val="000000" w:themeColor="text1"/>
          <w:sz w:val="22"/>
          <w:szCs w:val="22"/>
          <w:u w:val="single" w:color="0000FF"/>
        </w:rPr>
        <w:t>Code of Student Rights &amp; Responsibilities</w:t>
      </w:r>
      <w:r w:rsidRPr="00DD0B65">
        <w:rPr>
          <w:rFonts w:ascii="Arial" w:hAnsi="Arial" w:cs="Arial"/>
          <w:i/>
          <w:color w:val="000000" w:themeColor="text1"/>
          <w:sz w:val="22"/>
          <w:szCs w:val="22"/>
        </w:rPr>
        <w:t xml:space="preserve"> </w:t>
      </w:r>
      <w:r w:rsidRPr="00DD0B65">
        <w:rPr>
          <w:rFonts w:ascii="Arial" w:hAnsi="Arial" w:cs="Arial"/>
          <w:color w:val="000000" w:themeColor="text1"/>
          <w:sz w:val="22"/>
          <w:szCs w:val="22"/>
        </w:rPr>
        <w:t xml:space="preserve">(the “Code”). All students share the responsibility of maintaining a positive environment for the academic and personal growth of all McMaster community members, </w:t>
      </w:r>
      <w:r w:rsidRPr="00DD0B65">
        <w:rPr>
          <w:rFonts w:ascii="Arial" w:hAnsi="Arial" w:cs="Arial"/>
          <w:b/>
          <w:color w:val="000000" w:themeColor="text1"/>
          <w:sz w:val="22"/>
          <w:szCs w:val="22"/>
        </w:rPr>
        <w:t>whether in person or online</w:t>
      </w:r>
      <w:r w:rsidRPr="00DD0B65">
        <w:rPr>
          <w:rFonts w:ascii="Arial" w:hAnsi="Arial" w:cs="Arial"/>
          <w:color w:val="000000" w:themeColor="text1"/>
          <w:sz w:val="22"/>
          <w:szCs w:val="22"/>
        </w:rPr>
        <w:t>.</w:t>
      </w:r>
    </w:p>
    <w:p w14:paraId="74D29E57" w14:textId="77777777" w:rsidR="006A5DC7" w:rsidRPr="00DD0B65" w:rsidRDefault="006A5DC7" w:rsidP="00CF170E">
      <w:pPr>
        <w:pStyle w:val="BodyText"/>
        <w:ind w:right="94"/>
        <w:rPr>
          <w:rFonts w:ascii="Arial" w:hAnsi="Arial" w:cs="Arial"/>
          <w:color w:val="000000" w:themeColor="text1"/>
          <w:sz w:val="22"/>
          <w:szCs w:val="22"/>
        </w:rPr>
      </w:pPr>
    </w:p>
    <w:p w14:paraId="2C968DBC" w14:textId="57691189" w:rsidR="00842B9C" w:rsidRPr="00DD0B65" w:rsidRDefault="00842B9C" w:rsidP="00CF170E">
      <w:pPr>
        <w:pStyle w:val="BodyText"/>
        <w:ind w:right="94"/>
        <w:rPr>
          <w:rFonts w:ascii="Arial" w:hAnsi="Arial" w:cs="Arial"/>
          <w:color w:val="000000" w:themeColor="text1"/>
          <w:sz w:val="22"/>
          <w:szCs w:val="22"/>
        </w:rPr>
      </w:pPr>
      <w:r w:rsidRPr="00DD0B65">
        <w:rPr>
          <w:rFonts w:ascii="Arial" w:hAnsi="Arial" w:cs="Arial"/>
          <w:color w:val="000000" w:themeColor="text1"/>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DD0B65">
        <w:rPr>
          <w:rFonts w:ascii="Arial" w:hAnsi="Arial" w:cs="Arial"/>
          <w:color w:val="000000" w:themeColor="text1"/>
          <w:sz w:val="22"/>
          <w:szCs w:val="22"/>
        </w:rPr>
        <w:t>University</w:t>
      </w:r>
      <w:proofErr w:type="gramEnd"/>
      <w:r w:rsidRPr="00DD0B65">
        <w:rPr>
          <w:rFonts w:ascii="Arial" w:hAnsi="Arial" w:cs="Arial"/>
          <w:color w:val="000000" w:themeColor="text1"/>
          <w:sz w:val="22"/>
          <w:szCs w:val="22"/>
        </w:rPr>
        <w:t xml:space="preserve"> activities. Student disruptions or </w:t>
      </w:r>
      <w:proofErr w:type="spellStart"/>
      <w:r w:rsidRPr="00DD0B65">
        <w:rPr>
          <w:rFonts w:ascii="Arial" w:hAnsi="Arial" w:cs="Arial"/>
          <w:color w:val="000000" w:themeColor="text1"/>
          <w:sz w:val="22"/>
          <w:szCs w:val="22"/>
        </w:rPr>
        <w:t>behaviours</w:t>
      </w:r>
      <w:proofErr w:type="spellEnd"/>
      <w:r w:rsidRPr="00DD0B65">
        <w:rPr>
          <w:rFonts w:ascii="Arial" w:hAnsi="Arial" w:cs="Arial"/>
          <w:color w:val="000000" w:themeColor="text1"/>
          <w:sz w:val="22"/>
          <w:szCs w:val="22"/>
        </w:rPr>
        <w:t xml:space="preserve"> that interfere with university functions on online platforms (e.g. use of Avenue 2 Learn, WebEx or Zoom for delivery), will be taken very seriously and will be investigated. </w:t>
      </w:r>
      <w:r w:rsidRPr="00DD0B65">
        <w:rPr>
          <w:rFonts w:ascii="Arial" w:hAnsi="Arial" w:cs="Arial"/>
          <w:color w:val="000000" w:themeColor="text1"/>
          <w:sz w:val="22"/>
          <w:szCs w:val="22"/>
        </w:rPr>
        <w:lastRenderedPageBreak/>
        <w:t>Outcomes may include restriction or removal of the involved students’ access to these platforms.</w:t>
      </w:r>
    </w:p>
    <w:p w14:paraId="6DF04B23" w14:textId="77777777" w:rsidR="00E16330" w:rsidRPr="00DD0B65" w:rsidRDefault="00E16330" w:rsidP="00CF170E">
      <w:pPr>
        <w:spacing w:after="0" w:line="240" w:lineRule="auto"/>
        <w:rPr>
          <w:rFonts w:cs="Arial"/>
          <w:color w:val="000000" w:themeColor="text1"/>
          <w:sz w:val="22"/>
        </w:rPr>
      </w:pPr>
    </w:p>
    <w:p w14:paraId="04307514" w14:textId="77777777" w:rsidR="00A05C89" w:rsidRPr="00DD0B65" w:rsidRDefault="00B5115D" w:rsidP="00CF170E">
      <w:pPr>
        <w:pStyle w:val="Heading2"/>
        <w:spacing w:before="0" w:line="240" w:lineRule="auto"/>
        <w:rPr>
          <w:rFonts w:cs="Arial"/>
          <w:color w:val="000000" w:themeColor="text1"/>
          <w:sz w:val="22"/>
          <w:szCs w:val="22"/>
        </w:rPr>
      </w:pPr>
      <w:bookmarkStart w:id="30" w:name="_Toc80356447"/>
      <w:r w:rsidRPr="00DD0B65">
        <w:rPr>
          <w:rFonts w:cs="Arial"/>
          <w:color w:val="000000" w:themeColor="text1"/>
          <w:sz w:val="22"/>
          <w:szCs w:val="22"/>
        </w:rPr>
        <w:t>Academic Accommodation of Students with Disabilities</w:t>
      </w:r>
      <w:bookmarkEnd w:id="30"/>
    </w:p>
    <w:p w14:paraId="4F739400" w14:textId="67300CBF" w:rsidR="00842B9C" w:rsidRPr="00DD0B65" w:rsidRDefault="00842B9C" w:rsidP="00CF170E">
      <w:pPr>
        <w:widowControl w:val="0"/>
        <w:autoSpaceDE w:val="0"/>
        <w:autoSpaceDN w:val="0"/>
        <w:spacing w:after="0" w:line="240" w:lineRule="auto"/>
        <w:ind w:right="288"/>
        <w:rPr>
          <w:rFonts w:eastAsia="Arial Narrow" w:cs="Arial"/>
          <w:color w:val="000000" w:themeColor="text1"/>
          <w:sz w:val="22"/>
        </w:rPr>
      </w:pPr>
      <w:r w:rsidRPr="00DD0B65">
        <w:rPr>
          <w:rFonts w:eastAsia="Arial Narrow" w:cs="Arial"/>
          <w:color w:val="000000" w:themeColor="text1"/>
          <w:sz w:val="22"/>
        </w:rPr>
        <w:t xml:space="preserve">Students with disabilities who require academic accommodation must contact </w:t>
      </w:r>
      <w:r w:rsidRPr="00DD0B65">
        <w:rPr>
          <w:rFonts w:eastAsia="Arial Narrow" w:cs="Arial"/>
          <w:color w:val="000000" w:themeColor="text1"/>
          <w:sz w:val="22"/>
          <w:u w:val="single" w:color="0000FF"/>
        </w:rPr>
        <w:t>Student Accessibility Services</w:t>
      </w:r>
      <w:r w:rsidRPr="00DD0B65">
        <w:rPr>
          <w:rFonts w:eastAsia="Arial Narrow" w:cs="Arial"/>
          <w:color w:val="000000" w:themeColor="text1"/>
          <w:sz w:val="22"/>
        </w:rPr>
        <w:t xml:space="preserve"> (SAS) at 905-525-9140 ext. 28652 or </w:t>
      </w:r>
      <w:hyperlink r:id="rId14">
        <w:r w:rsidRPr="00DD0B65">
          <w:rPr>
            <w:rFonts w:eastAsia="Arial Narrow" w:cs="Arial"/>
            <w:color w:val="000000" w:themeColor="text1"/>
            <w:sz w:val="22"/>
            <w:u w:val="single" w:color="0000FF"/>
          </w:rPr>
          <w:t>sas@mcmaster.ca</w:t>
        </w:r>
        <w:r w:rsidRPr="00DD0B65">
          <w:rPr>
            <w:rFonts w:eastAsia="Arial Narrow" w:cs="Arial"/>
            <w:color w:val="000000" w:themeColor="text1"/>
            <w:sz w:val="22"/>
          </w:rPr>
          <w:t xml:space="preserve"> </w:t>
        </w:r>
      </w:hyperlink>
      <w:r w:rsidRPr="00DD0B65">
        <w:rPr>
          <w:rFonts w:eastAsia="Arial Narrow" w:cs="Arial"/>
          <w:color w:val="000000" w:themeColor="text1"/>
          <w:sz w:val="22"/>
        </w:rPr>
        <w:t xml:space="preserve">to make arrangements with a Program Coordinator. For further information, consult McMaster University’s </w:t>
      </w:r>
      <w:r w:rsidRPr="00DD0B65">
        <w:rPr>
          <w:rFonts w:eastAsia="Arial Narrow" w:cs="Arial"/>
          <w:i/>
          <w:color w:val="000000" w:themeColor="text1"/>
          <w:sz w:val="22"/>
          <w:u w:val="single" w:color="0000FF"/>
        </w:rPr>
        <w:t>Academic Accommodation of Students with Disabilities</w:t>
      </w:r>
      <w:r w:rsidRPr="00DD0B65">
        <w:rPr>
          <w:rFonts w:eastAsia="Arial Narrow" w:cs="Arial"/>
          <w:i/>
          <w:color w:val="000000" w:themeColor="text1"/>
          <w:sz w:val="22"/>
        </w:rPr>
        <w:t xml:space="preserve"> </w:t>
      </w:r>
      <w:r w:rsidRPr="00DD0B65">
        <w:rPr>
          <w:rFonts w:eastAsia="Arial Narrow" w:cs="Arial"/>
          <w:color w:val="000000" w:themeColor="text1"/>
          <w:sz w:val="22"/>
        </w:rPr>
        <w:t>policy.</w:t>
      </w:r>
    </w:p>
    <w:p w14:paraId="3965E7E2" w14:textId="0EA38275" w:rsidR="00E16330" w:rsidRPr="00DD0B65" w:rsidRDefault="00E16330" w:rsidP="00CF170E">
      <w:pPr>
        <w:widowControl w:val="0"/>
        <w:autoSpaceDE w:val="0"/>
        <w:autoSpaceDN w:val="0"/>
        <w:spacing w:after="0" w:line="240" w:lineRule="auto"/>
        <w:ind w:right="292"/>
        <w:rPr>
          <w:rFonts w:eastAsia="Arial Narrow" w:cs="Arial"/>
          <w:color w:val="000000" w:themeColor="text1"/>
          <w:sz w:val="22"/>
        </w:rPr>
      </w:pPr>
    </w:p>
    <w:p w14:paraId="195787A0" w14:textId="77777777" w:rsidR="00E16330" w:rsidRPr="00DD0B65" w:rsidRDefault="00E16330" w:rsidP="00CF170E">
      <w:pPr>
        <w:pStyle w:val="Heading2"/>
        <w:spacing w:before="0" w:line="240" w:lineRule="auto"/>
        <w:rPr>
          <w:rFonts w:cs="Arial"/>
          <w:color w:val="000000" w:themeColor="text1"/>
          <w:sz w:val="22"/>
          <w:szCs w:val="22"/>
        </w:rPr>
      </w:pPr>
      <w:bookmarkStart w:id="31" w:name="_Toc80356448"/>
      <w:r w:rsidRPr="00DD0B65">
        <w:rPr>
          <w:rFonts w:cs="Arial"/>
          <w:color w:val="000000" w:themeColor="text1"/>
          <w:sz w:val="22"/>
          <w:szCs w:val="22"/>
        </w:rPr>
        <w:t>Requests for Relief for Missed Academic Term Work</w:t>
      </w:r>
      <w:bookmarkEnd w:id="31"/>
      <w:r w:rsidRPr="00DD0B65">
        <w:rPr>
          <w:rFonts w:cs="Arial"/>
          <w:color w:val="000000" w:themeColor="text1"/>
          <w:sz w:val="22"/>
          <w:szCs w:val="22"/>
        </w:rPr>
        <w:t xml:space="preserve"> </w:t>
      </w:r>
    </w:p>
    <w:p w14:paraId="4DFAC6FD" w14:textId="61744861" w:rsidR="00E16330" w:rsidRPr="00DD0B65" w:rsidRDefault="00E16330" w:rsidP="00CF170E">
      <w:pPr>
        <w:pStyle w:val="BodyText"/>
        <w:ind w:right="115"/>
        <w:rPr>
          <w:rFonts w:ascii="Arial" w:hAnsi="Arial" w:cs="Arial"/>
          <w:color w:val="000000" w:themeColor="text1"/>
          <w:sz w:val="22"/>
          <w:szCs w:val="22"/>
        </w:rPr>
      </w:pPr>
      <w:r w:rsidRPr="00DD0B65">
        <w:rPr>
          <w:rFonts w:ascii="Arial" w:hAnsi="Arial" w:cs="Arial"/>
          <w:color w:val="000000" w:themeColor="text1"/>
          <w:sz w:val="22"/>
          <w:szCs w:val="22"/>
          <w:u w:val="single"/>
        </w:rPr>
        <w:t>McMaster Student Absence Form (MSAF):</w:t>
      </w:r>
      <w:r w:rsidRPr="00DD0B65">
        <w:rPr>
          <w:rFonts w:ascii="Arial" w:hAnsi="Arial" w:cs="Arial"/>
          <w:color w:val="000000" w:themeColor="text1"/>
          <w:sz w:val="22"/>
          <w:szCs w:val="22"/>
        </w:rPr>
        <w:t xml:space="preserve"> In the event of an absence for medical or other reasons, students should review and follow the Academic Regulation in the Undergraduate Calendar “Requests for Relief for Missed Academic Term Work”.</w:t>
      </w:r>
    </w:p>
    <w:p w14:paraId="52A04660" w14:textId="18400382" w:rsidR="00E16330" w:rsidRPr="00DD0B65" w:rsidRDefault="006A5DC7" w:rsidP="00CF170E">
      <w:pPr>
        <w:spacing w:after="0" w:line="240" w:lineRule="auto"/>
        <w:rPr>
          <w:rFonts w:cs="Arial"/>
          <w:b/>
          <w:bCs/>
          <w:i/>
          <w:iCs/>
          <w:color w:val="000000" w:themeColor="text1"/>
          <w:sz w:val="22"/>
        </w:rPr>
      </w:pPr>
      <w:r w:rsidRPr="00DD0B65">
        <w:rPr>
          <w:rFonts w:eastAsia="Arial" w:cs="Arial"/>
          <w:b/>
          <w:i/>
          <w:color w:val="000000" w:themeColor="text1"/>
          <w:sz w:val="22"/>
        </w:rPr>
        <w:t>If you find it necessary to submit the MSAF during this course, you must submit the missed work before the end of classes. I do not redistribute grades for missed assignments.</w:t>
      </w:r>
      <w:r w:rsidRPr="00DD0B65">
        <w:rPr>
          <w:rFonts w:cs="Arial"/>
          <w:color w:val="000000" w:themeColor="text1"/>
          <w:sz w:val="22"/>
        </w:rPr>
        <w:t xml:space="preserve"> </w:t>
      </w:r>
      <w:r w:rsidRPr="00DD0B65">
        <w:rPr>
          <w:rFonts w:cs="Arial"/>
          <w:b/>
          <w:bCs/>
          <w:i/>
          <w:iCs/>
          <w:color w:val="000000" w:themeColor="text1"/>
          <w:sz w:val="22"/>
        </w:rPr>
        <w:t>ADDITIONALLY, it is not necessary to contact me to report your submission of the MSAF; simply submit your work as soon as possible.</w:t>
      </w:r>
    </w:p>
    <w:p w14:paraId="53F25D87" w14:textId="77777777" w:rsidR="006A5DC7" w:rsidRPr="00DD0B65" w:rsidRDefault="006A5DC7" w:rsidP="00CF170E">
      <w:pPr>
        <w:pStyle w:val="BodyText"/>
        <w:ind w:right="301"/>
        <w:rPr>
          <w:rStyle w:val="Heading2Char"/>
          <w:rFonts w:cs="Arial"/>
          <w:color w:val="000000" w:themeColor="text1"/>
          <w:sz w:val="22"/>
          <w:szCs w:val="22"/>
        </w:rPr>
      </w:pPr>
      <w:bookmarkStart w:id="32" w:name="_Hlk43796876"/>
    </w:p>
    <w:p w14:paraId="2BA4238F" w14:textId="0959132F" w:rsidR="00842B9C" w:rsidRPr="00DD0B65" w:rsidRDefault="00E46C44" w:rsidP="00CF170E">
      <w:pPr>
        <w:pStyle w:val="BodyText"/>
        <w:ind w:right="301"/>
        <w:rPr>
          <w:rStyle w:val="Heading2Char"/>
          <w:rFonts w:cs="Arial"/>
          <w:color w:val="000000" w:themeColor="text1"/>
          <w:sz w:val="22"/>
          <w:szCs w:val="22"/>
        </w:rPr>
      </w:pPr>
      <w:bookmarkStart w:id="33" w:name="_Toc80356449"/>
      <w:r w:rsidRPr="00DD0B65">
        <w:rPr>
          <w:rStyle w:val="Heading2Char"/>
          <w:rFonts w:cs="Arial"/>
          <w:color w:val="000000" w:themeColor="text1"/>
          <w:sz w:val="22"/>
          <w:szCs w:val="22"/>
        </w:rPr>
        <w:t>Accommodation for Religious, Indigenous or Spiritual Observances (RISO)</w:t>
      </w:r>
      <w:bookmarkEnd w:id="33"/>
      <w:r w:rsidRPr="00DD0B65">
        <w:rPr>
          <w:rStyle w:val="Heading2Char"/>
          <w:rFonts w:cs="Arial"/>
          <w:color w:val="000000" w:themeColor="text1"/>
          <w:sz w:val="22"/>
          <w:szCs w:val="22"/>
        </w:rPr>
        <w:t xml:space="preserve"> </w:t>
      </w:r>
      <w:bookmarkEnd w:id="32"/>
    </w:p>
    <w:p w14:paraId="72B2A4DC" w14:textId="69B8A757" w:rsidR="00842B9C" w:rsidRPr="00DD0B65" w:rsidRDefault="00842B9C" w:rsidP="00CF170E">
      <w:pPr>
        <w:pStyle w:val="BodyText"/>
        <w:ind w:right="302"/>
        <w:rPr>
          <w:rFonts w:ascii="Arial" w:hAnsi="Arial" w:cs="Arial"/>
          <w:color w:val="000000" w:themeColor="text1"/>
          <w:sz w:val="22"/>
          <w:szCs w:val="22"/>
        </w:rPr>
      </w:pPr>
      <w:r w:rsidRPr="00DD0B65">
        <w:rPr>
          <w:rFonts w:ascii="Arial" w:hAnsi="Arial" w:cs="Arial"/>
          <w:color w:val="000000" w:themeColor="text1"/>
          <w:sz w:val="22"/>
          <w:szCs w:val="22"/>
        </w:rPr>
        <w:t xml:space="preserve">Students requiring academic accommodation based on religious, indigenous or spiritual observances should follow the procedures set out in the </w:t>
      </w:r>
      <w:r w:rsidRPr="00DD0B65">
        <w:rPr>
          <w:rFonts w:ascii="Arial" w:hAnsi="Arial" w:cs="Arial"/>
          <w:color w:val="000000" w:themeColor="text1"/>
          <w:sz w:val="22"/>
          <w:szCs w:val="22"/>
          <w:u w:val="single" w:color="0000FF"/>
        </w:rPr>
        <w:t>RISO</w:t>
      </w:r>
      <w:r w:rsidRPr="00DD0B65">
        <w:rPr>
          <w:rFonts w:ascii="Arial" w:hAnsi="Arial" w:cs="Arial"/>
          <w:color w:val="000000" w:themeColor="text1"/>
          <w:sz w:val="22"/>
          <w:szCs w:val="22"/>
        </w:rPr>
        <w:t xml:space="preserve"> policy. Students should submit their request to their Faculty Office </w:t>
      </w:r>
      <w:r w:rsidRPr="00DD0B65">
        <w:rPr>
          <w:rFonts w:ascii="Arial" w:hAnsi="Arial" w:cs="Arial"/>
          <w:b/>
          <w:i/>
          <w:color w:val="000000" w:themeColor="text1"/>
          <w:sz w:val="22"/>
          <w:szCs w:val="22"/>
        </w:rPr>
        <w:t xml:space="preserve">normally within 10 working days </w:t>
      </w:r>
      <w:r w:rsidRPr="00DD0B65">
        <w:rPr>
          <w:rFonts w:ascii="Arial" w:hAnsi="Arial" w:cs="Arial"/>
          <w:color w:val="000000" w:themeColor="text1"/>
          <w:sz w:val="22"/>
          <w:szCs w:val="22"/>
        </w:rPr>
        <w:t xml:space="preserve">of the beginning of term in which they anticipate a need for accommodation </w:t>
      </w:r>
      <w:r w:rsidRPr="00DD0B65">
        <w:rPr>
          <w:rFonts w:ascii="Arial" w:hAnsi="Arial" w:cs="Arial"/>
          <w:color w:val="000000" w:themeColor="text1"/>
          <w:sz w:val="22"/>
          <w:szCs w:val="22"/>
          <w:u w:val="single"/>
        </w:rPr>
        <w:t>or</w:t>
      </w:r>
      <w:r w:rsidRPr="00DD0B65">
        <w:rPr>
          <w:rFonts w:ascii="Arial" w:hAnsi="Arial" w:cs="Arial"/>
          <w:color w:val="000000" w:themeColor="text1"/>
          <w:sz w:val="22"/>
          <w:szCs w:val="22"/>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Pr="00DD0B65" w:rsidRDefault="00E16330" w:rsidP="00CF170E">
      <w:pPr>
        <w:pStyle w:val="BodyText"/>
        <w:ind w:right="302"/>
        <w:rPr>
          <w:rFonts w:ascii="Arial" w:hAnsi="Arial" w:cs="Arial"/>
          <w:color w:val="000000" w:themeColor="text1"/>
          <w:sz w:val="22"/>
          <w:szCs w:val="22"/>
        </w:rPr>
      </w:pPr>
    </w:p>
    <w:p w14:paraId="4FDBB49F" w14:textId="2F51B52D" w:rsidR="00842B9C" w:rsidRPr="00DD0B65" w:rsidRDefault="00842B9C" w:rsidP="00CF170E">
      <w:pPr>
        <w:pStyle w:val="Heading2"/>
        <w:spacing w:before="0" w:line="240" w:lineRule="auto"/>
        <w:rPr>
          <w:rFonts w:cs="Arial"/>
          <w:color w:val="000000" w:themeColor="text1"/>
          <w:sz w:val="22"/>
          <w:szCs w:val="22"/>
        </w:rPr>
      </w:pPr>
      <w:bookmarkStart w:id="34" w:name="_Toc80356450"/>
      <w:r w:rsidRPr="00DD0B65">
        <w:rPr>
          <w:rFonts w:cs="Arial"/>
          <w:color w:val="000000" w:themeColor="text1"/>
          <w:sz w:val="22"/>
          <w:szCs w:val="22"/>
        </w:rPr>
        <w:t>Copyright and Recording</w:t>
      </w:r>
      <w:bookmarkEnd w:id="34"/>
    </w:p>
    <w:p w14:paraId="3AAD07B6" w14:textId="68E95E1D" w:rsidR="00842B9C" w:rsidRPr="00DD0B65" w:rsidRDefault="00842B9C" w:rsidP="00CF170E">
      <w:pPr>
        <w:pStyle w:val="BodyText"/>
        <w:ind w:right="476"/>
        <w:rPr>
          <w:rFonts w:ascii="Arial" w:hAnsi="Arial" w:cs="Arial"/>
          <w:color w:val="000000" w:themeColor="text1"/>
          <w:sz w:val="22"/>
          <w:szCs w:val="22"/>
        </w:rPr>
      </w:pPr>
      <w:r w:rsidRPr="00DD0B65">
        <w:rPr>
          <w:rFonts w:ascii="Arial" w:hAnsi="Arial" w:cs="Arial"/>
          <w:color w:val="000000" w:themeColor="text1"/>
          <w:sz w:val="22"/>
          <w:szCs w:val="22"/>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DD0B65">
        <w:rPr>
          <w:rFonts w:ascii="Arial" w:hAnsi="Arial" w:cs="Arial"/>
          <w:b/>
          <w:color w:val="000000" w:themeColor="text1"/>
          <w:sz w:val="22"/>
          <w:szCs w:val="22"/>
        </w:rPr>
        <w:t xml:space="preserve">including lectures </w:t>
      </w:r>
      <w:r w:rsidRPr="00DD0B65">
        <w:rPr>
          <w:rFonts w:ascii="Arial" w:hAnsi="Arial" w:cs="Arial"/>
          <w:color w:val="000000" w:themeColor="text1"/>
          <w:sz w:val="22"/>
          <w:szCs w:val="22"/>
        </w:rPr>
        <w:t xml:space="preserve">by </w:t>
      </w:r>
      <w:proofErr w:type="gramStart"/>
      <w:r w:rsidRPr="00DD0B65">
        <w:rPr>
          <w:rFonts w:ascii="Arial" w:hAnsi="Arial" w:cs="Arial"/>
          <w:color w:val="000000" w:themeColor="text1"/>
          <w:sz w:val="22"/>
          <w:szCs w:val="22"/>
        </w:rPr>
        <w:t>University</w:t>
      </w:r>
      <w:proofErr w:type="gramEnd"/>
      <w:r w:rsidRPr="00DD0B65">
        <w:rPr>
          <w:rFonts w:ascii="Arial" w:hAnsi="Arial" w:cs="Arial"/>
          <w:color w:val="000000" w:themeColor="text1"/>
          <w:sz w:val="22"/>
          <w:szCs w:val="22"/>
        </w:rPr>
        <w:t xml:space="preserve"> instructors</w:t>
      </w:r>
      <w:r w:rsidR="006A5DC7" w:rsidRPr="00DD0B65">
        <w:rPr>
          <w:rFonts w:ascii="Arial" w:hAnsi="Arial" w:cs="Arial"/>
          <w:color w:val="000000" w:themeColor="text1"/>
          <w:sz w:val="22"/>
          <w:szCs w:val="22"/>
        </w:rPr>
        <w:t>.</w:t>
      </w:r>
    </w:p>
    <w:p w14:paraId="1BDC84BB" w14:textId="77777777" w:rsidR="006A5DC7" w:rsidRPr="00DD0B65" w:rsidRDefault="006A5DC7" w:rsidP="00CF170E">
      <w:pPr>
        <w:pStyle w:val="BodyText"/>
        <w:ind w:right="258"/>
        <w:rPr>
          <w:rFonts w:ascii="Arial" w:hAnsi="Arial" w:cs="Arial"/>
          <w:color w:val="000000" w:themeColor="text1"/>
          <w:sz w:val="22"/>
          <w:szCs w:val="22"/>
        </w:rPr>
      </w:pPr>
    </w:p>
    <w:p w14:paraId="1B0DA3B1" w14:textId="13FAE980" w:rsidR="00842B9C" w:rsidRPr="00DD0B65" w:rsidRDefault="00842B9C" w:rsidP="00CF170E">
      <w:pPr>
        <w:pStyle w:val="BodyText"/>
        <w:ind w:right="258"/>
        <w:rPr>
          <w:rFonts w:ascii="Arial" w:hAnsi="Arial" w:cs="Arial"/>
          <w:color w:val="000000" w:themeColor="text1"/>
          <w:sz w:val="22"/>
          <w:szCs w:val="22"/>
        </w:rPr>
      </w:pPr>
      <w:r w:rsidRPr="00DD0B65">
        <w:rPr>
          <w:rFonts w:ascii="Arial" w:hAnsi="Arial" w:cs="Arial"/>
          <w:color w:val="000000" w:themeColor="text1"/>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9D96755" w14:textId="77777777" w:rsidR="00AA3249" w:rsidRPr="00DD0B65" w:rsidRDefault="00AA3249" w:rsidP="00CF170E">
      <w:pPr>
        <w:pStyle w:val="NoSpacing"/>
        <w:rPr>
          <w:rFonts w:ascii="Arial" w:hAnsi="Arial" w:cs="Arial"/>
          <w:b/>
          <w:color w:val="000000" w:themeColor="text1"/>
        </w:rPr>
      </w:pPr>
    </w:p>
    <w:p w14:paraId="3C771173" w14:textId="03199A1D" w:rsidR="00AA3249" w:rsidRPr="00DD0B65" w:rsidRDefault="00AA3249" w:rsidP="00CF170E">
      <w:pPr>
        <w:pStyle w:val="NoSpacing"/>
        <w:rPr>
          <w:rFonts w:ascii="Arial" w:hAnsi="Arial" w:cs="Arial"/>
          <w:b/>
          <w:color w:val="000000" w:themeColor="text1"/>
        </w:rPr>
      </w:pPr>
      <w:r w:rsidRPr="00DD0B65">
        <w:rPr>
          <w:rFonts w:ascii="Arial" w:hAnsi="Arial" w:cs="Arial"/>
          <w:b/>
          <w:color w:val="000000" w:themeColor="text1"/>
        </w:rPr>
        <w:t>Personal Email Policy</w:t>
      </w:r>
    </w:p>
    <w:p w14:paraId="754D7738" w14:textId="6AD346F9" w:rsidR="00842B9C" w:rsidRPr="00DD0B65" w:rsidRDefault="00AA3249" w:rsidP="00CF170E">
      <w:pPr>
        <w:spacing w:after="0" w:line="240" w:lineRule="auto"/>
        <w:rPr>
          <w:rFonts w:eastAsia="Times New Roman" w:cs="Arial"/>
          <w:color w:val="000000" w:themeColor="text1"/>
          <w:sz w:val="22"/>
          <w:lang w:val="en-CA"/>
        </w:rPr>
      </w:pPr>
      <w:r w:rsidRPr="00DD0B65">
        <w:rPr>
          <w:rFonts w:eastAsia="Times New Roman" w:cs="Arial"/>
          <w:color w:val="000000" w:themeColor="text1"/>
          <w:sz w:val="22"/>
          <w:lang w:val="en-CA"/>
        </w:rPr>
        <w:t>I try to respond to email messages within 24 hours on weekdays. If you email me on the weekend, expect a reply by Monday afternoon. If you do not receive an answer to your email within 24 hours on weekdays, please do not hesitate to email again. NOTE: I do not discuss grades, including requests for grade reviews, by email. Please make an </w:t>
      </w:r>
      <w:hyperlink r:id="rId15" w:tgtFrame="_blank" w:history="1">
        <w:r w:rsidRPr="00DD0B65">
          <w:rPr>
            <w:rFonts w:eastAsia="Times New Roman" w:cs="Arial"/>
            <w:color w:val="000000" w:themeColor="text1"/>
            <w:sz w:val="22"/>
            <w:u w:val="single"/>
            <w:lang w:val="en-CA"/>
          </w:rPr>
          <w:t>appointment!</w:t>
        </w:r>
      </w:hyperlink>
    </w:p>
    <w:p w14:paraId="098578B3" w14:textId="77777777" w:rsidR="006A5DC7" w:rsidRPr="00DD0B65" w:rsidRDefault="006A5DC7" w:rsidP="00CF170E">
      <w:pPr>
        <w:pStyle w:val="Heading2"/>
        <w:spacing w:before="0" w:line="240" w:lineRule="auto"/>
        <w:rPr>
          <w:rFonts w:cs="Arial"/>
          <w:color w:val="000000" w:themeColor="text1"/>
          <w:sz w:val="22"/>
          <w:szCs w:val="22"/>
        </w:rPr>
      </w:pPr>
    </w:p>
    <w:p w14:paraId="37E388D8" w14:textId="52BBCBC7" w:rsidR="00842B9C" w:rsidRPr="00DD0B65" w:rsidRDefault="00842B9C" w:rsidP="00CF170E">
      <w:pPr>
        <w:pStyle w:val="Heading2"/>
        <w:spacing w:before="0" w:line="240" w:lineRule="auto"/>
        <w:rPr>
          <w:rFonts w:cs="Arial"/>
          <w:color w:val="000000" w:themeColor="text1"/>
          <w:sz w:val="22"/>
          <w:szCs w:val="22"/>
        </w:rPr>
      </w:pPr>
      <w:bookmarkStart w:id="35" w:name="_Toc80356451"/>
      <w:r w:rsidRPr="00DD0B65">
        <w:rPr>
          <w:rFonts w:cs="Arial"/>
          <w:color w:val="000000" w:themeColor="text1"/>
          <w:sz w:val="22"/>
          <w:szCs w:val="22"/>
        </w:rPr>
        <w:t>Extreme Circumstances</w:t>
      </w:r>
      <w:bookmarkEnd w:id="35"/>
    </w:p>
    <w:p w14:paraId="2803B125" w14:textId="6C01407E" w:rsidR="00DD0B65" w:rsidRPr="00CF170E" w:rsidRDefault="00842B9C" w:rsidP="00CF170E">
      <w:pPr>
        <w:pStyle w:val="BodyText"/>
        <w:ind w:right="214"/>
        <w:rPr>
          <w:rFonts w:ascii="Arial" w:hAnsi="Arial" w:cs="Arial"/>
          <w:color w:val="000000" w:themeColor="text1"/>
          <w:sz w:val="22"/>
          <w:szCs w:val="22"/>
        </w:rPr>
      </w:pPr>
      <w:r w:rsidRPr="00DD0B65">
        <w:rPr>
          <w:rFonts w:ascii="Arial" w:hAnsi="Arial" w:cs="Arial"/>
          <w:color w:val="000000" w:themeColor="text1"/>
          <w:sz w:val="22"/>
          <w:szCs w:val="22"/>
        </w:rPr>
        <w:t xml:space="preserve">The University reserves the right to change the dates and deadlines for any or all courses in extreme circumstances (e.g., severe weather, </w:t>
      </w:r>
      <w:proofErr w:type="spellStart"/>
      <w:r w:rsidRPr="00DD0B65">
        <w:rPr>
          <w:rFonts w:ascii="Arial" w:hAnsi="Arial" w:cs="Arial"/>
          <w:color w:val="000000" w:themeColor="text1"/>
          <w:sz w:val="22"/>
          <w:szCs w:val="22"/>
        </w:rPr>
        <w:t>labour</w:t>
      </w:r>
      <w:proofErr w:type="spellEnd"/>
      <w:r w:rsidRPr="00DD0B65">
        <w:rPr>
          <w:rFonts w:ascii="Arial" w:hAnsi="Arial" w:cs="Arial"/>
          <w:color w:val="000000" w:themeColor="text1"/>
          <w:sz w:val="22"/>
          <w:szCs w:val="22"/>
        </w:rPr>
        <w:t xml:space="preserve"> disruptions, etc.). Changes will be communicated through regular McMaster communication channels, such as McMaster Daily News, A2L and/or McMaster email.</w:t>
      </w:r>
    </w:p>
    <w:sectPr w:rsidR="00DD0B65" w:rsidRPr="00CF170E"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17E6" w14:textId="77777777" w:rsidR="00F82E2E" w:rsidRDefault="00F82E2E" w:rsidP="002148F6">
      <w:pPr>
        <w:spacing w:after="0" w:line="240" w:lineRule="auto"/>
      </w:pPr>
      <w:r>
        <w:separator/>
      </w:r>
    </w:p>
  </w:endnote>
  <w:endnote w:type="continuationSeparator" w:id="0">
    <w:p w14:paraId="77DD4DFF" w14:textId="77777777" w:rsidR="00F82E2E" w:rsidRDefault="00F82E2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77777777" w:rsidR="00AA3249" w:rsidRDefault="00AA3249">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AA3249" w:rsidRDefault="00AA3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A478" w14:textId="77777777" w:rsidR="00F82E2E" w:rsidRDefault="00F82E2E" w:rsidP="002148F6">
      <w:pPr>
        <w:spacing w:after="0" w:line="240" w:lineRule="auto"/>
      </w:pPr>
      <w:r>
        <w:separator/>
      </w:r>
    </w:p>
  </w:footnote>
  <w:footnote w:type="continuationSeparator" w:id="0">
    <w:p w14:paraId="66BCB71C" w14:textId="77777777" w:rsidR="00F82E2E" w:rsidRDefault="00F82E2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56F355A5" w:rsidR="00AA3249" w:rsidRPr="003D75ED" w:rsidRDefault="00AA3249"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1B03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DAB"/>
    <w:multiLevelType w:val="hybridMultilevel"/>
    <w:tmpl w:val="F490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E4F1F"/>
    <w:multiLevelType w:val="hybridMultilevel"/>
    <w:tmpl w:val="4A3E9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4057E"/>
    <w:multiLevelType w:val="hybridMultilevel"/>
    <w:tmpl w:val="C576C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5609B6"/>
    <w:multiLevelType w:val="hybridMultilevel"/>
    <w:tmpl w:val="65DC2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823F8"/>
    <w:rsid w:val="000950EB"/>
    <w:rsid w:val="000F054C"/>
    <w:rsid w:val="00101B6E"/>
    <w:rsid w:val="001160DC"/>
    <w:rsid w:val="00132447"/>
    <w:rsid w:val="00160BA7"/>
    <w:rsid w:val="001D7B03"/>
    <w:rsid w:val="001E657C"/>
    <w:rsid w:val="00202E10"/>
    <w:rsid w:val="002148F6"/>
    <w:rsid w:val="00250957"/>
    <w:rsid w:val="00294B13"/>
    <w:rsid w:val="002B1B46"/>
    <w:rsid w:val="002B299A"/>
    <w:rsid w:val="002B5F7F"/>
    <w:rsid w:val="0030272B"/>
    <w:rsid w:val="0030631B"/>
    <w:rsid w:val="0031415C"/>
    <w:rsid w:val="00360155"/>
    <w:rsid w:val="0036595F"/>
    <w:rsid w:val="003B3B90"/>
    <w:rsid w:val="003C0E19"/>
    <w:rsid w:val="003D75ED"/>
    <w:rsid w:val="004323C8"/>
    <w:rsid w:val="00443D27"/>
    <w:rsid w:val="00467794"/>
    <w:rsid w:val="004B27AC"/>
    <w:rsid w:val="004B6FA7"/>
    <w:rsid w:val="004E008F"/>
    <w:rsid w:val="004F0A1E"/>
    <w:rsid w:val="00566FA6"/>
    <w:rsid w:val="00576517"/>
    <w:rsid w:val="005A005D"/>
    <w:rsid w:val="006225A9"/>
    <w:rsid w:val="00642D4D"/>
    <w:rsid w:val="00645C4C"/>
    <w:rsid w:val="0064751E"/>
    <w:rsid w:val="006A5DC7"/>
    <w:rsid w:val="006C5F77"/>
    <w:rsid w:val="00720F69"/>
    <w:rsid w:val="00721161"/>
    <w:rsid w:val="007962C5"/>
    <w:rsid w:val="007D7F23"/>
    <w:rsid w:val="007E7AF4"/>
    <w:rsid w:val="00842B9C"/>
    <w:rsid w:val="008B177C"/>
    <w:rsid w:val="008C6F74"/>
    <w:rsid w:val="008E2CC8"/>
    <w:rsid w:val="00952946"/>
    <w:rsid w:val="00956DBE"/>
    <w:rsid w:val="0096307B"/>
    <w:rsid w:val="009B7F53"/>
    <w:rsid w:val="009F7FC2"/>
    <w:rsid w:val="00A03C8F"/>
    <w:rsid w:val="00A05C89"/>
    <w:rsid w:val="00A10708"/>
    <w:rsid w:val="00A45BB2"/>
    <w:rsid w:val="00A9006D"/>
    <w:rsid w:val="00AA3249"/>
    <w:rsid w:val="00AB6421"/>
    <w:rsid w:val="00AF3BF1"/>
    <w:rsid w:val="00B461C8"/>
    <w:rsid w:val="00B5115D"/>
    <w:rsid w:val="00B5314E"/>
    <w:rsid w:val="00B578AE"/>
    <w:rsid w:val="00B64B07"/>
    <w:rsid w:val="00B74D6C"/>
    <w:rsid w:val="00BB26FD"/>
    <w:rsid w:val="00BC6D5E"/>
    <w:rsid w:val="00BF3D2E"/>
    <w:rsid w:val="00C52F03"/>
    <w:rsid w:val="00C7154E"/>
    <w:rsid w:val="00C82599"/>
    <w:rsid w:val="00C92A2A"/>
    <w:rsid w:val="00C948F6"/>
    <w:rsid w:val="00CA25AF"/>
    <w:rsid w:val="00CC1C2C"/>
    <w:rsid w:val="00CE290C"/>
    <w:rsid w:val="00CF170E"/>
    <w:rsid w:val="00D44602"/>
    <w:rsid w:val="00D5289B"/>
    <w:rsid w:val="00D958CF"/>
    <w:rsid w:val="00DD0B65"/>
    <w:rsid w:val="00DD55CC"/>
    <w:rsid w:val="00DF6749"/>
    <w:rsid w:val="00E16330"/>
    <w:rsid w:val="00E46C44"/>
    <w:rsid w:val="00E66A21"/>
    <w:rsid w:val="00EB1436"/>
    <w:rsid w:val="00EF7999"/>
    <w:rsid w:val="00F37FDC"/>
    <w:rsid w:val="00F8051E"/>
    <w:rsid w:val="00F82E2E"/>
    <w:rsid w:val="00FC39C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531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before="360" w:after="0"/>
    </w:pPr>
    <w:rPr>
      <w:rFonts w:asciiTheme="majorHAnsi" w:hAnsiTheme="majorHAnsi" w:cstheme="majorHAnsi"/>
      <w:b/>
      <w:bCs/>
      <w:caps/>
      <w:szCs w:val="24"/>
    </w:r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before="240" w:after="0"/>
    </w:pPr>
    <w:rPr>
      <w:rFonts w:asciiTheme="minorHAnsi" w:hAnsiTheme="minorHAnsi" w:cstheme="minorHAnsi"/>
      <w:b/>
      <w:bCs/>
      <w:sz w:val="20"/>
      <w:szCs w:val="20"/>
    </w:r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0"/>
      <w:ind w:left="240"/>
    </w:pPr>
    <w:rPr>
      <w:rFonts w:asciiTheme="minorHAnsi" w:hAnsiTheme="minorHAnsi" w:cstheme="minorHAnsi"/>
      <w:sz w:val="20"/>
      <w:szCs w:val="20"/>
    </w:r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294B13"/>
    <w:rPr>
      <w:color w:val="605E5C"/>
      <w:shd w:val="clear" w:color="auto" w:fill="E1DFDD"/>
    </w:rPr>
  </w:style>
  <w:style w:type="paragraph" w:styleId="NoSpacing">
    <w:name w:val="No Spacing"/>
    <w:uiPriority w:val="1"/>
    <w:qFormat/>
    <w:rsid w:val="00AA3249"/>
    <w:pPr>
      <w:spacing w:after="0" w:line="240" w:lineRule="auto"/>
    </w:pPr>
    <w:rPr>
      <w:rFonts w:ascii="Calibri" w:eastAsia="Calibri" w:hAnsi="Calibri" w:cs="Times New Roman"/>
      <w:lang w:val="en-CA"/>
    </w:rPr>
  </w:style>
  <w:style w:type="character" w:customStyle="1" w:styleId="Heading4Char">
    <w:name w:val="Heading 4 Char"/>
    <w:basedOn w:val="DefaultParagraphFont"/>
    <w:link w:val="Heading4"/>
    <w:uiPriority w:val="9"/>
    <w:rsid w:val="00B5314E"/>
    <w:rPr>
      <w:rFonts w:asciiTheme="majorHAnsi" w:eastAsiaTheme="majorEastAsia" w:hAnsiTheme="majorHAnsi" w:cstheme="majorBidi"/>
      <w:i/>
      <w:iCs/>
      <w:color w:val="2E74B5" w:themeColor="accent1" w:themeShade="BF"/>
      <w:sz w:val="24"/>
    </w:rPr>
  </w:style>
  <w:style w:type="paragraph" w:styleId="TOC4">
    <w:name w:val="toc 4"/>
    <w:basedOn w:val="Normal"/>
    <w:next w:val="Normal"/>
    <w:autoRedefine/>
    <w:uiPriority w:val="39"/>
    <w:unhideWhenUsed/>
    <w:rsid w:val="00B5314E"/>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C92A2A"/>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C92A2A"/>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C92A2A"/>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C92A2A"/>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C92A2A"/>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DD0B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22356">
      <w:bodyDiv w:val="1"/>
      <w:marLeft w:val="0"/>
      <w:marRight w:val="0"/>
      <w:marTop w:val="0"/>
      <w:marBottom w:val="0"/>
      <w:divBdr>
        <w:top w:val="none" w:sz="0" w:space="0" w:color="auto"/>
        <w:left w:val="none" w:sz="0" w:space="0" w:color="auto"/>
        <w:bottom w:val="none" w:sz="0" w:space="0" w:color="auto"/>
        <w:right w:val="none" w:sz="0" w:space="0" w:color="auto"/>
      </w:divBdr>
      <w:divsChild>
        <w:div w:id="1122918058">
          <w:marLeft w:val="0"/>
          <w:marRight w:val="0"/>
          <w:marTop w:val="0"/>
          <w:marBottom w:val="0"/>
          <w:divBdr>
            <w:top w:val="none" w:sz="0" w:space="0" w:color="auto"/>
            <w:left w:val="none" w:sz="0" w:space="0" w:color="auto"/>
            <w:bottom w:val="none" w:sz="0" w:space="0" w:color="auto"/>
            <w:right w:val="none" w:sz="0" w:space="0" w:color="auto"/>
          </w:divBdr>
        </w:div>
      </w:divsChild>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office365.com/owa/calendar/PhilippaCarter@mcmaster.ca/bookings/" TargetMode="External"/><Relationship Id="rId5" Type="http://schemas.openxmlformats.org/officeDocument/2006/relationships/webSettings" Target="webSettings.xml"/><Relationship Id="rId15" Type="http://schemas.openxmlformats.org/officeDocument/2006/relationships/hyperlink" Target="https://outlook.office365.com/owa/calendar/PhilippaCarter@mcmaster.ca/bookings/" TargetMode="External"/><Relationship Id="rId10" Type="http://schemas.openxmlformats.org/officeDocument/2006/relationships/hyperlink" Target="https://www.vitalsource.com/referral?term=97811341321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CC5-B3D2-40A1-BA28-B7FFE3EC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Philippa Carter</cp:lastModifiedBy>
  <cp:revision>5</cp:revision>
  <dcterms:created xsi:type="dcterms:W3CDTF">2021-08-20T15:46:00Z</dcterms:created>
  <dcterms:modified xsi:type="dcterms:W3CDTF">2021-08-26T18:37:00Z</dcterms:modified>
</cp:coreProperties>
</file>